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C3" w:rsidRDefault="00360AC3" w:rsidP="00360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E73156" w:rsidRDefault="00E73156" w:rsidP="00360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E73156" w:rsidRDefault="00E73156" w:rsidP="00360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731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g.fedotova\Desktop\публичный отч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публичный отчё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56" w:rsidRDefault="00E73156" w:rsidP="00360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E73156" w:rsidRDefault="00E73156" w:rsidP="00360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E73156" w:rsidRDefault="00E73156" w:rsidP="00360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360AC3" w:rsidRDefault="008D23FC" w:rsidP="008D2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8D23FC">
        <w:rPr>
          <w:rFonts w:ascii="Times New Roman" w:hAnsi="Times New Roman" w:cs="Times New Roman"/>
          <w:b/>
          <w:sz w:val="24"/>
          <w:szCs w:val="24"/>
          <w:lang w:eastAsia="x-none"/>
        </w:rPr>
        <w:lastRenderedPageBreak/>
        <w:t>1.Общие сведения о дошкольном учреждении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.</w:t>
      </w:r>
    </w:p>
    <w:p w:rsidR="008D23FC" w:rsidRPr="008D23FC" w:rsidRDefault="008D23FC" w:rsidP="008D2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8D23FC" w:rsidRPr="008D23FC" w:rsidRDefault="008D23FC" w:rsidP="00CA450F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дошкольное образовательное учреждение «Детский сад № 79 «Мальчиш-Кибальчиш» комбинированного вида» функционирует с 1981 года. </w:t>
      </w:r>
    </w:p>
    <w:p w:rsidR="008D23FC" w:rsidRPr="008D23FC" w:rsidRDefault="008D23FC" w:rsidP="00CA450F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МБДОУ № 79 «Мальчиш-Кибальчиш»: корпус 1 введен в строй в 1981 году, корпус 2 в 1980 году. Здания построены по типовому проекту, двухэтажные, светлые; фундамент железобетонный; кровля мягкая; стены кирпичные, оштукатуренные; перекрытия между этажами железобетонные. 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Образовательная деятельность ведётся на площади строений: корпус 1: 2477,5 кв. м. на праве собственности на землю бессрочного (постоянного) пользования земли (свидетельство 29-АК № 736251 от 23.03.2012г.), корпус 2: 2466,6 кв. м. (свидетельство 29-АК № 736249 от 23.03.2012г.).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Здания имеют все виды благоустройства: водопровод, канализацию, центральное водяное отопление. По периметру территория ограждена забором, озеленена насаждениями, имеются различные виды деревьев и кустарников (береза, тополь, рябина, акация), газоны, клумбы, цветники с однолетними и многолетними растениями, огород.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Здания, помещения и участки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8D23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D23FC">
        <w:rPr>
          <w:rFonts w:ascii="Times New Roman" w:hAnsi="Times New Roman" w:cs="Times New Roman"/>
          <w:sz w:val="24"/>
          <w:szCs w:val="24"/>
        </w:rPr>
        <w:t xml:space="preserve"> 2.4.1 3049-13, нормам и правилам пожарной безопасности отвечает требованиям охраны труда. </w:t>
      </w:r>
    </w:p>
    <w:p w:rsidR="008D23FC" w:rsidRPr="008D23FC" w:rsidRDefault="008D23FC" w:rsidP="00CA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Безопасность детей осуществляется на основании муниципального контракта с «Отделом вневедомственной охраны при УВД по городу Северодвинску» № 020.24-а от </w:t>
      </w:r>
      <w:r w:rsidRPr="008D23FC">
        <w:rPr>
          <w:rFonts w:ascii="Times New Roman" w:hAnsi="Times New Roman" w:cs="Times New Roman"/>
          <w:color w:val="FF0000"/>
          <w:sz w:val="24"/>
          <w:szCs w:val="24"/>
        </w:rPr>
        <w:t>11.01.2016</w:t>
      </w:r>
      <w:r w:rsidRPr="008D23FC">
        <w:rPr>
          <w:rFonts w:ascii="Times New Roman" w:hAnsi="Times New Roman" w:cs="Times New Roman"/>
          <w:sz w:val="24"/>
          <w:szCs w:val="24"/>
        </w:rPr>
        <w:t>.</w:t>
      </w:r>
    </w:p>
    <w:p w:rsidR="008D23FC" w:rsidRPr="008D23FC" w:rsidRDefault="008D23FC" w:rsidP="00CA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Здание оснащено системой наружного и внутреннего видеонаблюдения (16 камер), оснащено дистанционной кнопкой тревожной сигнализации, противопожарной сигнализацией (АПС) с системой громкого оповещения и с дистанционной передачей сигнала о пожаре на пульт «01». 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Здания по проекту рассчитаны: корпус 1- на 14 возрастных групп, корпус 2 – на 14 возрастных групп.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Функционирует 26, -  2 группы переоборудованы под физкультурные залы.</w:t>
      </w:r>
    </w:p>
    <w:p w:rsidR="008D23FC" w:rsidRPr="008D23FC" w:rsidRDefault="008D23FC" w:rsidP="00CA450F">
      <w:pPr>
        <w:shd w:val="clear" w:color="auto" w:fill="FFFFFF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D23FC">
        <w:rPr>
          <w:rFonts w:ascii="Times New Roman" w:hAnsi="Times New Roman" w:cs="Times New Roman"/>
          <w:spacing w:val="-2"/>
          <w:sz w:val="24"/>
          <w:szCs w:val="24"/>
        </w:rPr>
        <w:t>Учредителем ДОО является Администрация Северодвинска в лице</w:t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Управления образования Администрации Северодвинска (далее по тексту – Управление образования) в части создания ДОУ, определения уставных задач, структуры, принципов управления, назначения руководителя, финансирования и прочих вопросов; Комитета по управлению муниципальным имуществом и земельным отношениям Администрации Северодвинска в части наделения ДОО имуществом и контроля за его использованием.</w:t>
      </w:r>
    </w:p>
    <w:p w:rsidR="008D23FC" w:rsidRPr="008D23FC" w:rsidRDefault="008D23FC" w:rsidP="00CA450F">
      <w:pPr>
        <w:shd w:val="clear" w:color="auto" w:fill="FFFFFF"/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Юридический и фактический адрес: муниципальное казённое учреждение «Управление образования Администрации Северодвинска»: 164501, Российская Федерация, Архангельская область, г. Северодвинск, ул. Ломоносова, 41а.</w:t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ИНН 2902016228</w:t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ОГРН 1032901001682</w:t>
      </w:r>
    </w:p>
    <w:p w:rsidR="008D23FC" w:rsidRPr="008D23FC" w:rsidRDefault="008D23FC" w:rsidP="00CA450F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Юридический и фактический адрес Комитета по управлению муниципальным имуществом и земельным отношениям: 164501, Российская Федерация, Архангельская область, г. Северодвинск, ул. </w:t>
      </w:r>
      <w:proofErr w:type="spellStart"/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Плюснина</w:t>
      </w:r>
      <w:proofErr w:type="spellEnd"/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7. </w:t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ИНН 2902026995</w:t>
      </w: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ОГРН 1032901000307.</w:t>
      </w:r>
    </w:p>
    <w:p w:rsidR="008D23FC" w:rsidRPr="008D23FC" w:rsidRDefault="008D23FC" w:rsidP="00CA450F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МБДОУ зарегистрировано отделом народного образования г. Северодвинска (приказ от 15.01.1993 № 15, регистрационный номер 172); внесено в Единый государственный реестр юридических лиц в Межрайонной Налоговой Службы России № 9 по Архангельской области и Ненецкому автономному округу 06.01.2003.</w:t>
      </w:r>
    </w:p>
    <w:p w:rsidR="008D23FC" w:rsidRPr="00EB21C8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C8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в налоговом органе серия 29 </w:t>
      </w:r>
    </w:p>
    <w:p w:rsidR="008D23FC" w:rsidRPr="00EB21C8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C8">
        <w:rPr>
          <w:rFonts w:ascii="Times New Roman" w:hAnsi="Times New Roman" w:cs="Times New Roman"/>
          <w:sz w:val="24"/>
          <w:szCs w:val="24"/>
        </w:rPr>
        <w:t>№ 001853357, 5 января 2000 год, ИНН 2902040245, КПП 290201001.</w:t>
      </w:r>
    </w:p>
    <w:p w:rsidR="008D23FC" w:rsidRPr="00EB21C8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C8">
        <w:rPr>
          <w:rFonts w:ascii="Times New Roman" w:hAnsi="Times New Roman" w:cs="Times New Roman"/>
          <w:sz w:val="24"/>
          <w:szCs w:val="24"/>
        </w:rPr>
        <w:lastRenderedPageBreak/>
        <w:t>Свидетельство о внесении записи в Единый государственный реестр юридических лиц серия 83 № 000070555, зарегистрировано 12 июля 2012 года, ОГРН 1032901000428. Лист записи Единого государственного реестра юридических лиц от 03.09.2015 года.</w:t>
      </w:r>
    </w:p>
    <w:p w:rsidR="008D23FC" w:rsidRPr="00EB21C8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C8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оперативное управление, Детский сад, 29-АК 736251 от 23 марта 2012 г.; 29-АК 736250 от 23 марта 2012 г.</w:t>
      </w:r>
    </w:p>
    <w:p w:rsid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постоянное (бессрочное) пользование земельным участком 29-АК 618140 от 14.07.2011 г.; 29-АК 367070 от 28 мая 2009 г. 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(на право оказывать образовательные услуги по реализации образовательных программ по видам образования, по уровням образования, по профессиям, по подвидам дополнительного образования) Серия 29ЛО 1 № 0001072 от 12 ноября 2015 года, регистрационный номер 6042, срок действия лицензии бессрочна. 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Pr="008D23FC">
        <w:rPr>
          <w:rFonts w:ascii="Times New Roman" w:hAnsi="Times New Roman" w:cs="Times New Roman"/>
          <w:sz w:val="24"/>
          <w:szCs w:val="24"/>
        </w:rPr>
        <w:t xml:space="preserve"> 164522 Архангельская область г. Северодвинск, бульвар Строителей.15 к.1, бульвар Строителей 7 к. 2.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  <w:u w:val="single"/>
        </w:rPr>
        <w:t>Контактная информация:</w:t>
      </w:r>
      <w:r w:rsidRPr="008D23FC">
        <w:rPr>
          <w:rFonts w:ascii="Times New Roman" w:hAnsi="Times New Roman" w:cs="Times New Roman"/>
          <w:sz w:val="24"/>
          <w:szCs w:val="24"/>
        </w:rPr>
        <w:t xml:space="preserve"> тел.: 8 (8184) 59-91-82, 8 (8184) 59-94-01; е-</w:t>
      </w:r>
      <w:r w:rsidRPr="008D23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23F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D23F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mdou</w:t>
        </w:r>
        <w:r w:rsidRPr="008D23FC">
          <w:rPr>
            <w:rFonts w:ascii="Times New Roman" w:hAnsi="Times New Roman" w:cs="Times New Roman"/>
            <w:sz w:val="24"/>
            <w:szCs w:val="24"/>
            <w:u w:val="single"/>
          </w:rPr>
          <w:t>_79@</w:t>
        </w:r>
        <w:r w:rsidRPr="008D23F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8D23F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D23F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8D23FC">
        <w:rPr>
          <w:rFonts w:ascii="Times New Roman" w:hAnsi="Times New Roman" w:cs="Times New Roman"/>
          <w:sz w:val="24"/>
          <w:szCs w:val="24"/>
        </w:rPr>
        <w:t xml:space="preserve">, сайт: </w:t>
      </w:r>
      <w:r w:rsidRPr="008D23F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D23FC">
        <w:rPr>
          <w:rFonts w:ascii="Times New Roman" w:hAnsi="Times New Roman" w:cs="Times New Roman"/>
          <w:sz w:val="24"/>
          <w:szCs w:val="24"/>
        </w:rPr>
        <w:t>.</w:t>
      </w:r>
      <w:r w:rsidRPr="008D23FC">
        <w:rPr>
          <w:rFonts w:ascii="Times New Roman" w:hAnsi="Times New Roman" w:cs="Times New Roman"/>
          <w:sz w:val="24"/>
          <w:szCs w:val="24"/>
          <w:lang w:val="en-US"/>
        </w:rPr>
        <w:t>dou</w:t>
      </w:r>
      <w:r w:rsidRPr="008D23FC">
        <w:rPr>
          <w:rFonts w:ascii="Times New Roman" w:hAnsi="Times New Roman" w:cs="Times New Roman"/>
          <w:sz w:val="24"/>
          <w:szCs w:val="24"/>
        </w:rPr>
        <w:t>79.</w:t>
      </w:r>
      <w:r w:rsidRPr="008D23F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Руководитель:</w:t>
      </w:r>
      <w:r w:rsidRPr="008D23FC">
        <w:rPr>
          <w:rFonts w:ascii="Times New Roman" w:hAnsi="Times New Roman" w:cs="Times New Roman"/>
          <w:color w:val="000000"/>
          <w:sz w:val="24"/>
          <w:szCs w:val="24"/>
        </w:rPr>
        <w:t xml:space="preserve"> Харитонова Ирина Ивановна, образование высшее педагогическое, Орловский государственный педагогический институт, специальность педагогика и психология (дошкольная); Поморский государственный университет им. М.В. Ломоносова, специальность государственное и муниципальное управление, квалификация менеджер.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Проектная мощность детского сада</w:t>
      </w:r>
      <w:r w:rsidRPr="008D23FC">
        <w:rPr>
          <w:rFonts w:ascii="Times New Roman" w:hAnsi="Times New Roman" w:cs="Times New Roman"/>
          <w:color w:val="000000"/>
          <w:sz w:val="24"/>
          <w:szCs w:val="24"/>
        </w:rPr>
        <w:t xml:space="preserve"> – 26 групп.</w:t>
      </w:r>
    </w:p>
    <w:p w:rsidR="008D23FC" w:rsidRPr="008D23FC" w:rsidRDefault="00CA450F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Списочный состав </w:t>
      </w:r>
      <w:r w:rsidR="008D23FC" w:rsidRPr="008D23FC">
        <w:rPr>
          <w:rFonts w:ascii="Times New Roman" w:hAnsi="Times New Roman" w:cs="Times New Roman"/>
          <w:color w:val="000000"/>
          <w:sz w:val="24"/>
          <w:szCs w:val="24"/>
        </w:rPr>
        <w:t>2018-2019 учебный год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450F">
        <w:rPr>
          <w:rFonts w:ascii="Times New Roman" w:hAnsi="Times New Roman" w:cs="Times New Roman"/>
          <w:sz w:val="24"/>
          <w:szCs w:val="24"/>
        </w:rPr>
        <w:t>52</w:t>
      </w:r>
      <w:r w:rsidR="008D23FC" w:rsidRPr="00CA450F">
        <w:rPr>
          <w:rFonts w:ascii="Times New Roman" w:hAnsi="Times New Roman" w:cs="Times New Roman"/>
          <w:sz w:val="24"/>
          <w:szCs w:val="24"/>
        </w:rPr>
        <w:t xml:space="preserve">0 </w:t>
      </w:r>
      <w:r w:rsidR="008D23FC" w:rsidRPr="008D23FC">
        <w:rPr>
          <w:rFonts w:ascii="Times New Roman" w:hAnsi="Times New Roman" w:cs="Times New Roman"/>
          <w:color w:val="000000"/>
          <w:sz w:val="24"/>
          <w:szCs w:val="24"/>
        </w:rPr>
        <w:t>детей</w:t>
      </w:r>
    </w:p>
    <w:p w:rsidR="008D23FC" w:rsidRPr="008D23FC" w:rsidRDefault="008D23FC" w:rsidP="00CA45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D23FC">
        <w:rPr>
          <w:rFonts w:ascii="Times New Roman" w:hAnsi="Times New Roman" w:cs="Times New Roman"/>
          <w:sz w:val="24"/>
          <w:szCs w:val="24"/>
          <w:lang w:bidi="en-US"/>
        </w:rPr>
        <w:t xml:space="preserve">Всего функционируют 26 групп </w:t>
      </w:r>
      <w:r w:rsidRPr="008D23FC">
        <w:rPr>
          <w:rFonts w:ascii="Times New Roman" w:hAnsi="Times New Roman" w:cs="Times New Roman"/>
          <w:color w:val="000000"/>
          <w:sz w:val="24"/>
          <w:szCs w:val="24"/>
          <w:lang w:bidi="en-US"/>
        </w:rPr>
        <w:t>(26 групп, из них: 7 - групп раннего возраста, 19 групп – группы дошкольного возраста, две из них группы компенсирующей направленности)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Комплектование групп осуществляется от 2 месяцев до 7 лет по возрастному принципу.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По составу: мальчики, девочки (организация детской жизнедеятельности осуществляется с учетом возраста и пола).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элементов инфраструктуры в ДОО: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Логопедический кабинет (центр логопедической помощи) (2)</w:t>
      </w:r>
      <w:r w:rsidR="00CA45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8D23FC">
        <w:rPr>
          <w:rFonts w:ascii="Times New Roman" w:hAnsi="Times New Roman" w:cs="Times New Roman"/>
          <w:iCs/>
          <w:color w:val="000000"/>
          <w:sz w:val="24"/>
          <w:szCs w:val="24"/>
        </w:rPr>
        <w:t>Логопункт</w:t>
      </w:r>
      <w:proofErr w:type="spellEnd"/>
      <w:r w:rsidRPr="008D23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(центр логопедической помощи) (2), 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iCs/>
          <w:color w:val="000000"/>
          <w:sz w:val="24"/>
          <w:szCs w:val="24"/>
        </w:rPr>
        <w:t>Центр психолого-педагогической помощи (1),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Физкультурный зал (2),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Музыкальный зал. (2),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 (2).</w:t>
      </w:r>
    </w:p>
    <w:p w:rsidR="008D23FC" w:rsidRPr="008D23FC" w:rsidRDefault="008D23FC" w:rsidP="00CA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  <w:u w:val="single"/>
        </w:rPr>
        <w:t>Ближайшее окружение:</w:t>
      </w:r>
      <w:r w:rsidRPr="008D23FC">
        <w:rPr>
          <w:rFonts w:ascii="Times New Roman" w:hAnsi="Times New Roman" w:cs="Times New Roman"/>
          <w:color w:val="000000"/>
          <w:sz w:val="24"/>
          <w:szCs w:val="24"/>
        </w:rPr>
        <w:t xml:space="preserve"> –МБДОУ № 46; МБДОУ № 85; МОУ СОШ 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 xml:space="preserve">№ 2; Муниципальная библиотечная система «Библиотека «Ковчег», </w:t>
      </w:r>
      <w:r w:rsidRPr="008D23FC">
        <w:rPr>
          <w:rFonts w:ascii="Times New Roman" w:hAnsi="Times New Roman" w:cs="Times New Roman"/>
          <w:sz w:val="24"/>
          <w:szCs w:val="24"/>
        </w:rPr>
        <w:t>МАОУ ДОД «ДЦК».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На территории Организации имеются групповые игровые площадки для каждой возрастной группы с игровым оборудованием: столы для игры с песком, скамейки, песочницы, домики, машины, лодки, различные постройки. А также игровые спортивные городки на территории каждого корпуса.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Групповые площадки для детей раннего возраста располагаются в непосредственной близости от выходов из помещений этих групп, для детей дошкольного возраста общий вход с общей лестницей. Для защиты детей от солнца и осадков на территории каждой групповой площадки установлен теневой навес. 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В дошкольном образовательном учреждении сформированы коллегиальные органы управления: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Общее собрание работников,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совет.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3FC">
        <w:rPr>
          <w:rFonts w:ascii="Times New Roman" w:hAnsi="Times New Roman" w:cs="Times New Roman"/>
          <w:color w:val="000000"/>
          <w:sz w:val="24"/>
          <w:szCs w:val="24"/>
        </w:rPr>
        <w:t xml:space="preserve">По всем направлениям работы в МБДОУ разработана нормативно-правовая база. Создана комиссия по урегулированию споров между участниками образовательного процесса, </w:t>
      </w:r>
      <w:r w:rsidRPr="008D23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действующая в соответствии с ФЗ-273 от 29.12.2012г. «Об образовании в Российской Федерации». </w:t>
      </w:r>
    </w:p>
    <w:p w:rsidR="008D23FC" w:rsidRPr="008D23FC" w:rsidRDefault="008D23FC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 xml:space="preserve">Приняты локальные акты: </w:t>
      </w:r>
    </w:p>
    <w:p w:rsidR="008D23FC" w:rsidRPr="008D23FC" w:rsidRDefault="00E73156" w:rsidP="008D23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D23FC" w:rsidRPr="008D23FC">
          <w:rPr>
            <w:rFonts w:ascii="Times New Roman" w:hAnsi="Times New Roman" w:cs="Times New Roman"/>
            <w:sz w:val="24"/>
            <w:szCs w:val="24"/>
          </w:rPr>
          <w:t xml:space="preserve">Правила приема воспитанников в МБДОУ «Детский сад № 79 «Мальчиш-Кибальчиш» </w:t>
        </w:r>
      </w:hyperlink>
      <w:r w:rsidR="008D23FC" w:rsidRPr="008D23FC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8D23FC" w:rsidRPr="008D23FC">
          <w:rPr>
            <w:rFonts w:ascii="Times New Roman" w:hAnsi="Times New Roman" w:cs="Times New Roman"/>
            <w:sz w:val="24"/>
            <w:szCs w:val="24"/>
          </w:rPr>
          <w:t>Приказ об утверждении от 02.10.2017 г. № 426 р</w:t>
        </w:r>
      </w:hyperlink>
      <w:r w:rsidR="008D23FC" w:rsidRPr="008D23FC">
        <w:rPr>
          <w:rFonts w:ascii="Times New Roman" w:hAnsi="Times New Roman" w:cs="Times New Roman"/>
          <w:sz w:val="24"/>
          <w:szCs w:val="24"/>
        </w:rPr>
        <w:t>)</w:t>
      </w:r>
    </w:p>
    <w:p w:rsidR="008D23FC" w:rsidRPr="008D23FC" w:rsidRDefault="008D23FC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8D23FC">
          <w:rPr>
            <w:rFonts w:ascii="Times New Roman" w:hAnsi="Times New Roman" w:cs="Times New Roman"/>
            <w:sz w:val="24"/>
            <w:szCs w:val="24"/>
          </w:rPr>
          <w:t> </w:t>
        </w:r>
      </w:hyperlink>
      <w:hyperlink r:id="rId10" w:history="1">
        <w:r w:rsidRPr="008D23FC">
          <w:rPr>
            <w:rFonts w:ascii="Times New Roman" w:hAnsi="Times New Roman" w:cs="Times New Roman"/>
            <w:sz w:val="24"/>
            <w:szCs w:val="24"/>
          </w:rPr>
          <w:t>Положение о порядке возникновения, приостановления и прекращения отношений между МБДОУ «Детский сад № 79 «Мальчиш-Кибальчиш» и воспитанниками и (или) их родителями (законными представителями) воспитанников</w:t>
        </w:r>
      </w:hyperlink>
      <w:r w:rsidRPr="008D23FC">
        <w:rPr>
          <w:rFonts w:ascii="Times New Roman" w:hAnsi="Times New Roman" w:cs="Times New Roman"/>
          <w:sz w:val="24"/>
          <w:szCs w:val="24"/>
        </w:rPr>
        <w:t> (</w:t>
      </w:r>
      <w:hyperlink r:id="rId11" w:history="1">
        <w:r w:rsidRPr="008D23FC">
          <w:rPr>
            <w:rFonts w:ascii="Times New Roman" w:hAnsi="Times New Roman" w:cs="Times New Roman"/>
            <w:sz w:val="24"/>
            <w:szCs w:val="24"/>
          </w:rPr>
          <w:t>Приказ об утверждении от 31.08.2016 г. № 367 р</w:t>
        </w:r>
      </w:hyperlink>
      <w:r w:rsidRPr="008D23FC">
        <w:rPr>
          <w:rFonts w:ascii="Times New Roman" w:hAnsi="Times New Roman" w:cs="Times New Roman"/>
          <w:sz w:val="24"/>
          <w:szCs w:val="24"/>
        </w:rPr>
        <w:t>);</w:t>
      </w:r>
    </w:p>
    <w:p w:rsidR="008D23FC" w:rsidRPr="008D23FC" w:rsidRDefault="00E73156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D23FC" w:rsidRPr="008D23FC">
          <w:rPr>
            <w:rFonts w:ascii="Times New Roman" w:hAnsi="Times New Roman" w:cs="Times New Roman"/>
            <w:sz w:val="24"/>
            <w:szCs w:val="24"/>
          </w:rPr>
          <w:t> Положение о взаимодействии с семьями воспитанников</w:t>
        </w:r>
      </w:hyperlink>
      <w:r w:rsidR="008D23FC" w:rsidRPr="008D23FC">
        <w:rPr>
          <w:rFonts w:ascii="Times New Roman" w:hAnsi="Times New Roman" w:cs="Times New Roman"/>
          <w:sz w:val="24"/>
          <w:szCs w:val="24"/>
        </w:rPr>
        <w:t>;</w:t>
      </w:r>
    </w:p>
    <w:p w:rsidR="008D23FC" w:rsidRPr="008D23FC" w:rsidRDefault="008D23FC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8D23FC">
          <w:rPr>
            <w:rFonts w:ascii="Times New Roman" w:hAnsi="Times New Roman" w:cs="Times New Roman"/>
            <w:sz w:val="24"/>
            <w:szCs w:val="24"/>
          </w:rPr>
          <w:t>Положение о консультационном центре</w:t>
        </w:r>
      </w:hyperlink>
      <w:r w:rsidRPr="008D23FC">
        <w:rPr>
          <w:rFonts w:ascii="Times New Roman" w:hAnsi="Times New Roman" w:cs="Times New Roman"/>
          <w:sz w:val="24"/>
          <w:szCs w:val="24"/>
        </w:rPr>
        <w:t>;</w:t>
      </w:r>
    </w:p>
    <w:p w:rsidR="008D23FC" w:rsidRPr="008D23FC" w:rsidRDefault="00E73156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D23FC" w:rsidRPr="008D23FC">
          <w:rPr>
            <w:rFonts w:ascii="Times New Roman" w:hAnsi="Times New Roman" w:cs="Times New Roman"/>
            <w:sz w:val="24"/>
            <w:szCs w:val="24"/>
          </w:rPr>
          <w:t> Положение о психолого-педагогическом сопровождении в МБДОУ № 79</w:t>
        </w:r>
      </w:hyperlink>
      <w:r w:rsidR="008D23FC" w:rsidRPr="008D23FC">
        <w:rPr>
          <w:rFonts w:ascii="Times New Roman" w:hAnsi="Times New Roman" w:cs="Times New Roman"/>
          <w:sz w:val="24"/>
          <w:szCs w:val="24"/>
        </w:rPr>
        <w:t>;</w:t>
      </w:r>
    </w:p>
    <w:p w:rsidR="008D23FC" w:rsidRPr="008D23FC" w:rsidRDefault="008D23FC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8D23FC">
          <w:rPr>
            <w:rFonts w:ascii="Times New Roman" w:hAnsi="Times New Roman" w:cs="Times New Roman"/>
            <w:sz w:val="24"/>
            <w:szCs w:val="24"/>
          </w:rPr>
          <w:t>Положение о Педагогическом совете</w:t>
        </w:r>
      </w:hyperlink>
      <w:r w:rsidRPr="008D23FC">
        <w:rPr>
          <w:rFonts w:ascii="Times New Roman" w:hAnsi="Times New Roman" w:cs="Times New Roman"/>
          <w:sz w:val="24"/>
          <w:szCs w:val="24"/>
        </w:rPr>
        <w:t>;</w:t>
      </w:r>
    </w:p>
    <w:p w:rsidR="008D23FC" w:rsidRPr="008D23FC" w:rsidRDefault="008D23FC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8D23FC">
          <w:rPr>
            <w:rFonts w:ascii="Times New Roman" w:hAnsi="Times New Roman" w:cs="Times New Roman"/>
            <w:sz w:val="24"/>
            <w:szCs w:val="24"/>
          </w:rPr>
          <w:t>Положение о Совете родителей</w:t>
        </w:r>
      </w:hyperlink>
      <w:r w:rsidRPr="008D23FC">
        <w:rPr>
          <w:rFonts w:ascii="Times New Roman" w:hAnsi="Times New Roman" w:cs="Times New Roman"/>
          <w:sz w:val="24"/>
          <w:szCs w:val="24"/>
        </w:rPr>
        <w:t>;</w:t>
      </w:r>
    </w:p>
    <w:p w:rsidR="008D23FC" w:rsidRPr="008D23FC" w:rsidRDefault="008D23FC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FC">
        <w:rPr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8D23FC">
          <w:rPr>
            <w:rFonts w:ascii="Times New Roman" w:hAnsi="Times New Roman" w:cs="Times New Roman"/>
            <w:sz w:val="24"/>
            <w:szCs w:val="24"/>
          </w:rPr>
          <w:t>Положение о комиссии по урегулированию споров между участниками образовательных отношений</w:t>
        </w:r>
      </w:hyperlink>
      <w:r w:rsidRPr="008D23FC">
        <w:rPr>
          <w:rFonts w:ascii="Times New Roman" w:hAnsi="Times New Roman" w:cs="Times New Roman"/>
          <w:sz w:val="24"/>
          <w:szCs w:val="24"/>
        </w:rPr>
        <w:t>;</w:t>
      </w:r>
    </w:p>
    <w:p w:rsidR="008D23FC" w:rsidRPr="008D23FC" w:rsidRDefault="00CA450F" w:rsidP="00CA4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3FC" w:rsidRPr="008D23FC">
        <w:rPr>
          <w:rFonts w:ascii="Times New Roman" w:hAnsi="Times New Roman" w:cs="Times New Roman"/>
          <w:sz w:val="24"/>
          <w:szCs w:val="24"/>
        </w:rPr>
        <w:t>Положение о порядке организации питания;</w:t>
      </w:r>
    </w:p>
    <w:p w:rsidR="008D23FC" w:rsidRDefault="00CA450F" w:rsidP="00C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3FC" w:rsidRPr="008D23FC">
        <w:rPr>
          <w:rFonts w:ascii="Times New Roman" w:hAnsi="Times New Roman" w:cs="Times New Roman"/>
          <w:sz w:val="24"/>
          <w:szCs w:val="24"/>
        </w:rPr>
        <w:t>Положение о формах получения образования и формах обучения в МБДОУ № 79.</w:t>
      </w:r>
    </w:p>
    <w:p w:rsidR="008D23FC" w:rsidRP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3FC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2. </w:t>
      </w:r>
      <w:r w:rsidRPr="00CA450F">
        <w:rPr>
          <w:rFonts w:ascii="Times New Roman" w:hAnsi="Times New Roman" w:cs="Times New Roman"/>
          <w:b/>
          <w:sz w:val="24"/>
          <w:szCs w:val="24"/>
          <w:lang w:eastAsia="x-none"/>
        </w:rPr>
        <w:t>Особенности образовательного процесса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8D23FC" w:rsidRPr="00CA450F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A450F">
        <w:rPr>
          <w:rFonts w:ascii="Times New Roman" w:hAnsi="Times New Roman" w:cs="Times New Roman"/>
          <w:sz w:val="24"/>
          <w:szCs w:val="24"/>
          <w:lang w:eastAsia="x-none"/>
        </w:rPr>
        <w:t>Приоритетными направлениями являются художественно-эстетическое, речевое, физическое развитие дошкольников.</w:t>
      </w:r>
    </w:p>
    <w:p w:rsidR="008D23FC" w:rsidRPr="00CA450F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>Образовательный процесс направлен на реализацию федерального государственного образовательного стандарта дошкольного образования. Реализация образовательных областей осуществляется в соответствии с «Основной образовательной программой дошкольного образования МБДОУ «Детский сад № 79 «Мальчиш-Кибальчиш» комбинированного вида» (Утверждена 01.02.2019 Приказ №55-р. Принята на Педагогическом совете Протокол №3 от 30.01.2019г) для детей групп общеразвивающей направленности, и</w:t>
      </w:r>
      <w:r w:rsidRPr="00CA4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450F">
        <w:rPr>
          <w:rFonts w:ascii="Times New Roman" w:hAnsi="Times New Roman" w:cs="Times New Roman"/>
          <w:bCs/>
          <w:sz w:val="24"/>
          <w:szCs w:val="24"/>
        </w:rPr>
        <w:t>«Адаптированной основной образовательной программой дошкольного образования для детей с ограниченными возможностями здоровья с нарушениями речи, детей-инвалидов МБДОУ «Детский сад № 79 «Мальчиш-Кибальчиш» комбинированного вида» (</w:t>
      </w:r>
      <w:r w:rsidRPr="00CA450F">
        <w:rPr>
          <w:rFonts w:ascii="Times New Roman" w:hAnsi="Times New Roman" w:cs="Times New Roman"/>
          <w:sz w:val="24"/>
          <w:szCs w:val="24"/>
        </w:rPr>
        <w:t xml:space="preserve">Утверждена заведующим МБДОУ «Детский сад №79 «Мальчиш-Кибальчиш» И.И. Харитоновой. Приказ 01.02.2019г. №56-р </w:t>
      </w:r>
      <w:r w:rsidRPr="00CA450F">
        <w:rPr>
          <w:rFonts w:ascii="Times New Roman" w:hAnsi="Times New Roman" w:cs="Times New Roman"/>
          <w:bCs/>
          <w:sz w:val="24"/>
          <w:szCs w:val="24"/>
        </w:rPr>
        <w:t xml:space="preserve">Организованная образовательная деятельность реализуется через организацию различных видов детской деятельности и включает в себя проектную деятельность, </w:t>
      </w:r>
      <w:proofErr w:type="spellStart"/>
      <w:r w:rsidRPr="00CA450F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CA450F">
        <w:rPr>
          <w:rFonts w:ascii="Times New Roman" w:hAnsi="Times New Roman" w:cs="Times New Roman"/>
          <w:bCs/>
          <w:sz w:val="24"/>
          <w:szCs w:val="24"/>
        </w:rPr>
        <w:t>-игры, викторины, тренинги, игры-путешествия, учебно-игровые, познавательные, итоговые занятия и т.д.</w:t>
      </w:r>
    </w:p>
    <w:p w:rsidR="008D23FC" w:rsidRPr="00CA450F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F">
        <w:rPr>
          <w:rFonts w:ascii="Times New Roman" w:hAnsi="Times New Roman" w:cs="Times New Roman"/>
          <w:bCs/>
          <w:sz w:val="24"/>
          <w:szCs w:val="24"/>
        </w:rPr>
        <w:t>Для каждой возрастной группы составлена циклограмма, включающая в себя различные формы совместной деятельности педагогов и детей.</w:t>
      </w:r>
    </w:p>
    <w:p w:rsidR="008D23FC" w:rsidRPr="00CA450F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F">
        <w:rPr>
          <w:rFonts w:ascii="Times New Roman" w:hAnsi="Times New Roman" w:cs="Times New Roman"/>
          <w:bCs/>
          <w:sz w:val="24"/>
          <w:szCs w:val="24"/>
        </w:rPr>
        <w:t xml:space="preserve">Взаимодействие с родителями (законными представителями) строится на основе </w:t>
      </w:r>
    </w:p>
    <w:p w:rsidR="008D23FC" w:rsidRPr="00CA450F" w:rsidRDefault="008D23FC" w:rsidP="00C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>активного включения в педагогический процесс. Педагоги проводят совместные развлечения, общественно-полезные акции, мастер-классы, клубы выходного дня, конкурсы видеороликов, семейных портфолио, стенгазет с участием родителей (законных представителей).</w:t>
      </w:r>
    </w:p>
    <w:p w:rsidR="008D23FC" w:rsidRPr="00CA450F" w:rsidRDefault="008D23FC" w:rsidP="00CA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 xml:space="preserve">В данном учебном году пополнилась информационно-методическая база. Приобретены ноутбук, 2 интерактивные доски, учебно-методический комплект автор Н.В. </w:t>
      </w:r>
      <w:proofErr w:type="spellStart"/>
      <w:r w:rsidRPr="00CA450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A450F">
        <w:rPr>
          <w:rFonts w:ascii="Times New Roman" w:hAnsi="Times New Roman" w:cs="Times New Roman"/>
          <w:sz w:val="24"/>
          <w:szCs w:val="24"/>
        </w:rPr>
        <w:t xml:space="preserve"> для детей группы компенсирующей </w:t>
      </w:r>
      <w:proofErr w:type="gramStart"/>
      <w:r w:rsidRPr="00CA450F">
        <w:rPr>
          <w:rFonts w:ascii="Times New Roman" w:hAnsi="Times New Roman" w:cs="Times New Roman"/>
          <w:sz w:val="24"/>
          <w:szCs w:val="24"/>
        </w:rPr>
        <w:t>направленности  и</w:t>
      </w:r>
      <w:proofErr w:type="gramEnd"/>
      <w:r w:rsidRPr="00CA450F">
        <w:rPr>
          <w:rFonts w:ascii="Times New Roman" w:hAnsi="Times New Roman" w:cs="Times New Roman"/>
          <w:sz w:val="24"/>
          <w:szCs w:val="24"/>
        </w:rPr>
        <w:t xml:space="preserve"> др. приобретены игрушки и дидактические игры на сумму 110284рубля 80 копеек. </w:t>
      </w:r>
      <w:r w:rsidRPr="00CA450F">
        <w:rPr>
          <w:rFonts w:ascii="Times New Roman" w:hAnsi="Times New Roman" w:cs="Times New Roman"/>
          <w:sz w:val="24"/>
          <w:szCs w:val="24"/>
        </w:rPr>
        <w:tab/>
        <w:t>Пополняется электронный банк данных педагогов.</w:t>
      </w:r>
    </w:p>
    <w:p w:rsidR="008D23FC" w:rsidRDefault="008D23FC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D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Годовые задачи</w:t>
      </w: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поставленные перед педагогическим коллективом на 2018-2019 учебный год, реализованы в полном объеме.</w:t>
      </w:r>
    </w:p>
    <w:p w:rsidR="008D23FC" w:rsidRDefault="008D23FC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8D23FC" w:rsidRPr="008D23FC" w:rsidRDefault="008D23FC" w:rsidP="00CA4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Скоординировать работу педагогического коллектива по нравственному воспитанию семей воспитанников, развитию волонтёрского движения в ДОО.</w:t>
      </w:r>
    </w:p>
    <w:p w:rsidR="00CA450F" w:rsidRP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23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Педагоги </w:t>
      </w:r>
    </w:p>
    <w:p w:rsidR="00CA450F" w:rsidRP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педагогической компетентности в вопросах нравственного воспитания дошкольников.  </w:t>
      </w:r>
    </w:p>
    <w:p w:rsidR="00CA450F" w:rsidRP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</w:t>
      </w: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D2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риобщение к моральным ценностям человечества и конкретного общества.</w:t>
      </w:r>
    </w:p>
    <w:p w:rsidR="00CA450F" w:rsidRPr="008D23FC" w:rsidRDefault="00CA450F" w:rsidP="00CA4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моральных качеств, черт характера, навыков и привычек поведения.</w:t>
      </w:r>
    </w:p>
    <w:p w:rsidR="00CA450F" w:rsidRP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23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Родители</w:t>
      </w:r>
    </w:p>
    <w:p w:rsid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компетенции родителей в вопросах формирования нравственных качеств (моральных) у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систему самообразования педагогов.</w:t>
      </w:r>
    </w:p>
    <w:p w:rsidR="00CA450F" w:rsidRP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23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Педагоги </w:t>
      </w:r>
    </w:p>
    <w:p w:rsidR="00CA450F" w:rsidRPr="008D23FC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в вопросах самообразования. Поиск инновационных подходов в представлении собственного передового педагогического опыта</w:t>
      </w:r>
    </w:p>
    <w:p w:rsidR="00CA450F" w:rsidRPr="008D23FC" w:rsidRDefault="00CA450F" w:rsidP="00CA45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театрализованную деятельность дошкольников с учётом ФГОС ДО. </w:t>
      </w:r>
    </w:p>
    <w:p w:rsidR="00CA450F" w:rsidRPr="008D23FC" w:rsidRDefault="00CA450F" w:rsidP="00CA450F">
      <w:pPr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8D2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театра в России).  Совершенствовать систему работы по театрализованной деятельности дошкольников через оснащение предметно-развивающей среды, организацию и проведение игр-драматизаций, развлечений, праздников, постановку спектаклей.</w:t>
      </w:r>
    </w:p>
    <w:p w:rsidR="00CA450F" w:rsidRPr="00CA450F" w:rsidRDefault="00CA450F" w:rsidP="00CA450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Педагоги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50F" w:rsidRPr="00CA450F" w:rsidRDefault="00CA450F" w:rsidP="00CA45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овладения детьми театрализованной деятельностью. Разработка сценариев развлечений, досугов, театрализованных игр, драматизаций, постановка спектаклей.</w:t>
      </w:r>
      <w:r w:rsidRPr="00C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A450F" w:rsidRPr="00CA450F" w:rsidRDefault="00CA450F" w:rsidP="00CA450F">
      <w:pPr>
        <w:pStyle w:val="a5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A45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</w:t>
      </w:r>
    </w:p>
    <w:p w:rsidR="00CA450F" w:rsidRPr="00CA450F" w:rsidRDefault="00CA450F" w:rsidP="00CA450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выражать чувства и эмоции, передавать характер персонажей, проявлять эмоциональную отзывчивость, развитие актёрских навыков.</w:t>
      </w:r>
    </w:p>
    <w:p w:rsidR="00CA450F" w:rsidRPr="00CA450F" w:rsidRDefault="00CA450F" w:rsidP="00CA45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A4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Родители </w:t>
      </w:r>
    </w:p>
    <w:p w:rsidR="008D23FC" w:rsidRPr="00CA450F" w:rsidRDefault="00CA450F" w:rsidP="00CA45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родителей (законных представителей) в вопросах театрализованной деятельности детей. Участие в совместных досугах и развлечениях.</w:t>
      </w:r>
    </w:p>
    <w:p w:rsidR="00CA450F" w:rsidRPr="00CA450F" w:rsidRDefault="00CA450F" w:rsidP="00CA450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первой годовой задаче была направлена на создание волонтёрского движения в ДОО: педагоги провели огромную работу по формированию у детей потребности помогать детям, родителям, старшему поколению, животным. С детьми проводились беседы, игры, обыгрывание ситуаций, проведены развлечения и досуги. Итогом работы с детьми стал праздник – посвящение в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Доброцветики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Совместно с родителями были проведены акции «Щедрый вторник» (помощь престарелым из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Ягринского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ветеранов и «Четыре лапы, один хвост» (помощь приюту «Четыре лапы» и «Хвостики»).</w:t>
      </w:r>
    </w:p>
    <w:p w:rsidR="00CA450F" w:rsidRPr="00CA450F" w:rsidRDefault="00CA450F" w:rsidP="00CA450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«Нравственное воспитание дошкольников. Волонтёрское движение в ДОО» педагоги отчитались о результатах этой благородной работы. В рекреации оформлен 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с фотоотчётами о деятельности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Доброцветиков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группах.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Февраль 2019г. – выставка поделок из бросового материала в МБДОУ «Детский сад № 79 «Мальчиш-Кибальчиш», МБОУДО ДЮЦ «Мусор смело пустим в дело» 3-е место в номинации «Офисный помощник» Щукина К.Н.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годовая задача реализована через проведение консультации, предоставление формы обобщения опыта, самообразование педагогов, поиск и внедрение инновационных форм работы педагогов.  Итог: 6 педагогов аттестуются на высшую квалификационную категорию: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Обросова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Волковская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Соснина А.А., Елизарова О.В., Помелова Н.С.; 4 педагога успешно прошли аттестацию на первую квалификационную категорию: Большакова К.И., Уткина А.А.,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Резанова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Тигарева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готовятся в следующем году: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Байбородина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Глебова М.А., Чернышева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М.И.,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Софьина</w:t>
      </w:r>
      <w:proofErr w:type="spellEnd"/>
      <w:proofErr w:type="gram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Все педагоги активно повышают свой профессиональный уровень, занимаются самообразованием.</w:t>
      </w:r>
    </w:p>
    <w:p w:rsidR="00CA450F" w:rsidRPr="00CA450F" w:rsidRDefault="00CA450F" w:rsidP="00CA450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2019г.</w:t>
      </w: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реализована</w:t>
      </w: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задача</w:t>
      </w: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работы по театрализованной деятельности дошкольников через оснащение предметно-развивающей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среды, организацию и проведение игр-драматизаций, развлечений, праздников, постановку спектаклей.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была проведена тематическая проверка «Театрализованная деятельность в ДОО».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«Неделя театра в детском саду», на которой дети показывали спектакли и драматизации. Оформлены декорации. Приобретены и изготовлены разные виды театров. Во все группы были приглашены гости: дети из младших групп, родители и сотрудники.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«Театрализованная деятельность дошкольников с учётом ФГОС ДО. Год театра в России» были представлены выступления с мультимедийными презентациями по реализации данной годовой задачи.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состоялась выставка театральных костюмов и пособий. В корпусе 1 организован мини-музей «Театрального костюма», который получил высокую оценку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ллег и членов жюри конкурса «Т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 в детском саду», организованным МОУ ДОД ДЮЦ.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городской фестиваль творчества были представлены открытые мероприятия по театрализованной деятельности. Все оказанные мероприятия получили положительную оценку коллег.</w:t>
      </w:r>
    </w:p>
    <w:p w:rsid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анкетирования и интервьюирование показал, что педагоги испытывают затруднения в создании условий, обеспечивающих построение образовательной деятельности на основе индивидуальных особенностей каждого ребенка, поддержку индивидуальности, талантливых детей, о чем свидетельствую диагностические показатели. Данные позиции будут отражены в годовых задачах на 2019-2020 учебный год.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F" w:rsidRDefault="00CA450F" w:rsidP="00CA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Развивающая предметно-пространственная среда ДОО</w:t>
      </w:r>
    </w:p>
    <w:p w:rsidR="00CA450F" w:rsidRPr="00CA450F" w:rsidRDefault="00CA450F" w:rsidP="00CA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Развивающая предметно-пространственная среда обеспечивает максимальную реализацию образовательного потенциала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обеспечивает возможность общения и совместной деятельности детей и взрослых, двигательной активности детей, возможности для уединения.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2018-19 учебном году материально-методическая база пополнилась: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17"/>
      </w:tblGrid>
      <w:tr w:rsidR="00CA450F" w:rsidRPr="00CA450F" w:rsidTr="00CA45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Корпус 1,2</w:t>
            </w:r>
          </w:p>
        </w:tc>
      </w:tr>
      <w:tr w:rsidR="00CA450F" w:rsidRPr="00CA450F" w:rsidTr="00CA45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Познавательное развитие дошкольников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игровые модули: магазин, парикмахерская, прачечная,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мягкие игрушки для занятий с детьми, 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дидактические куклы, коляски, каталки 10 штук,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пазлы, вкладыши, игрушки-забавы, дидактические игры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конструкторы,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сюжетные резиновые игрушки, технические игрушки (касса, микроволновая печь, пылесос и. т. д.) 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матрёшки малые 12 штук, матрёшки большие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>- машины (различные виды: спасательные службы, машины-помощники)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>- интерактивные доски 2 штуки.</w:t>
            </w:r>
          </w:p>
        </w:tc>
      </w:tr>
      <w:tr w:rsidR="00CA450F" w:rsidRPr="00CA450F" w:rsidTr="00CA45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Речевое развитие дошкольников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дидактических пособий по программе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Нищевой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Е.Н., интерактивные обучающие пособия «Лого-ритмика», «Лого-игры», «Развитие представлений об окружающем»</w:t>
            </w:r>
          </w:p>
        </w:tc>
      </w:tr>
      <w:tr w:rsidR="00CA450F" w:rsidRPr="00CA450F" w:rsidTr="00CA45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Социально-коммуникативное развитие дошкольников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костюмы по современным профессиям, макет улицы, светофор, методические пособия по ПДД, безопасности жизнедеятельности.</w:t>
            </w:r>
          </w:p>
        </w:tc>
      </w:tr>
      <w:tr w:rsidR="00CA450F" w:rsidRPr="00CA450F" w:rsidTr="00CA45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развитие дошкольников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-мячи (волейбольные, баскетбольные);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-скакалки;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-кегли;</w:t>
            </w:r>
          </w:p>
        </w:tc>
      </w:tr>
      <w:tr w:rsidR="00CA450F" w:rsidRPr="00CA450F" w:rsidTr="00CA45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 развитие дошкольников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-маракасы, бубенчики, озвученные игрушки, альбомы для раскрашивания, пластилин, краски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Приобрели игровую мебель на группы № 10, №6, №3, №11, №13, №16, № 25, № 19, №20, №26, а также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стеллажжи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модульную мебель. Выполнены ремонты в группах № 5,6, 10,13, 15,20,24,21.</w:t>
      </w:r>
    </w:p>
    <w:p w:rsid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F" w:rsidRPr="00CA450F" w:rsidRDefault="00CA450F" w:rsidP="00CA4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4.Взаимодействие с семьями детей по реализации ООП ДО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Одним из важных принципов технологии реализации ООП ДО является совместное с родителями воспитание и развитие дошкольников, вовлечение родителей в образовательный процесс ДОО. Педагоги сами определяли, какие задачи они смогут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Поэтому работа строилась на принципах партнерства, сотрудничества, взаимодействия. </w:t>
      </w:r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системы взаимодействия семьи и дошкольной образовательной организации лежала идея о том, что родителя являются первыми педагогами ребенка. Другие социальные институты призваны поддержать и дополнить их воспитательную деятельность.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 систематически проводит общие родительские собрания, Неделю открытых дверей, Неделю театра, благотворительные акции «Щедрый вторник», «Помощь приюту «4 лапы», «Открытка ветерану», консультирование, выставки и смотры-конкурсы и др. Функционирует сайт дошкольной образовательной организации. Семьи воспитанников принимали активное участие в спортивных соревнованиях, развлечениях: «Здоровый дух в здоровом теле», «В единстве наша сила», «Широкая Масленица», «23 февраля», «Фестиваль Дружбы», выставках изобразительного творчества «Животные Севера», «Хвост крючком-нос пятачком», «Знай и соблюдай ПДД», «Весна идёт», «Дети рисуют город» , конструировании из бросового материала «Мусор смело пустим в дело!», макетов военной тематики, судомоделированию, изготовлению костюмов к Неделе театра в детском саду, проведении тематических недель «Творчество С. Маршака», «Мамин день», «День сказок», «В зимнем лесу», «Неделя здоровья», «Вода-наш друг», «</w:t>
      </w:r>
      <w:proofErr w:type="spellStart"/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Фиксики</w:t>
      </w:r>
      <w:proofErr w:type="spellEnd"/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изучают ПДД», «Мир театра».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годовому плану работы и рабочим программам педагогов, ежемесячно с родителями воспитанников проводился комплекс групповых мероприятий, где родители были активными партнерами и участниками.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50F" w:rsidRPr="00CA450F" w:rsidRDefault="00CA450F" w:rsidP="00CA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Качество условий деятельности ДОО</w:t>
      </w:r>
    </w:p>
    <w:p w:rsidR="00CA450F" w:rsidRPr="00CA450F" w:rsidRDefault="00CA450F" w:rsidP="00CA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50F" w:rsidRPr="00CA450F" w:rsidRDefault="00CA450F" w:rsidP="00CA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профессиональной компетентности педагогов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Преобладающее большинство педагогов ДОО профессионально компетентны, т.е.</w:t>
      </w:r>
      <w:r w:rsidRPr="00CA4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обладают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успешно действовать на основе практического опыта, умения и знаний при решении профессиональных задач. В течение учебного года решалась основная профессиональная задача - создание условий для гармоничного развития детей. Анализ контрольной деятельности показал, что педагоги ДОО обладают такими</w:t>
      </w:r>
      <w:r w:rsidRPr="00CA4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профессиональными компетенциями</w:t>
      </w: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уважительное отношение к каждому ребенку, к его чувствам и потребностям,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общаться с каждым ребёнком,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создать условия для свободного выбора детьми деятельности, участников совместной деятельности;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создать условия для принятия детьми решений, выражения своих чувств и мыслей;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оказать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создать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 (в том числе ограниченные) возможности здоровья;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умение развить коммуникативные способности детей, позволяющих разрешать конфликтные ситуации со сверстниками;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8)  умение создать условия для овладения культурными средствами деятельности;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организовать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оценить индивидуальное развитие каждого ребёнка,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семьей.   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квалификационного уровня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751"/>
        <w:gridCol w:w="1631"/>
        <w:gridCol w:w="1609"/>
      </w:tblGrid>
      <w:tr w:rsidR="00CA450F" w:rsidRPr="00CA450F" w:rsidTr="00CA450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>Характеристика кадрового состава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>Кол-во чел.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CA450F" w:rsidRPr="00CA450F" w:rsidTr="00CA450F"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>По образованию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Высшее педагогическое дошкольное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Среднее педагогическое дошкольное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До 3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13,3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11,7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До 10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До 15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13,3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До 20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От 20 и более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31,7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26,7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26,7</w:t>
            </w:r>
          </w:p>
        </w:tc>
      </w:tr>
      <w:tr w:rsidR="00CA450F" w:rsidRPr="00CA450F" w:rsidTr="00CA450F"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50F">
              <w:rPr>
                <w:rFonts w:ascii="Times New Roman" w:eastAsia="Times New Roman" w:hAnsi="Times New Roman" w:cs="Times New Roman"/>
                <w:b/>
              </w:rPr>
              <w:t>По педагогическому стажу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 xml:space="preserve">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A450F" w:rsidRPr="00CA450F" w:rsidTr="00CA450F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Не имеют квалификационной категории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 xml:space="preserve">14                                             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450F">
              <w:rPr>
                <w:rFonts w:ascii="Times New Roman" w:eastAsia="Times New Roman" w:hAnsi="Times New Roman" w:cs="Times New Roman"/>
              </w:rPr>
              <w:t>21,9</w:t>
            </w: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50F" w:rsidRPr="00CA450F" w:rsidTr="00CA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0F" w:rsidRPr="00CA450F" w:rsidRDefault="00CA450F" w:rsidP="00CA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осуществлять деятельность на высоком профессиональном уровне, применять педагогически обоснованные и обеспечивающие высокое качество образования формы, методы обучения и воспитания, педагоги дошкольной образовательной организации систематически занимаются самообразованием, повышают свой профессиональный уровень.  </w:t>
      </w:r>
    </w:p>
    <w:p w:rsidR="00CA450F" w:rsidRPr="00CA450F" w:rsidRDefault="00CA450F" w:rsidP="00CA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Совершенствование </w:t>
      </w:r>
      <w:r w:rsidRPr="00CA4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компетенци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педагогов в дошкольной образовательной организации развивалось по следующим направлениям:</w:t>
      </w:r>
    </w:p>
    <w:p w:rsidR="00EB21C8" w:rsidRDefault="00CA450F" w:rsidP="00EB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фактором стимулирования педагогического творчества. Успешно прошли процедуру аттестации 2019-2020 году: на высшую квалификационную категорию</w:t>
      </w:r>
      <w:r w:rsidRPr="00CA45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45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воспитателей, на первую квалифицированную категорию - 3 педагога,</w:t>
      </w:r>
      <w:r w:rsidRPr="00CA45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музыкальных руководителя; на соответствие занимаемой должности - 6 педагогов. Курсовая подготовка осуществляется своевременно, согласно перспективного плана. Все педагоги прошли курсы повышения квалификации по ФГОС ДО, из них в 2018-19 учебном году - 9 человек- 14,7%; профессиональную переподготовку прошли 6 педагогов – 9,8%, продолжают обучение 3 педагога - 4,9%, окончила высшее учебное заведение САФУ – 1 педагог – 1,6%. </w:t>
      </w:r>
    </w:p>
    <w:p w:rsidR="00CA450F" w:rsidRPr="00CA450F" w:rsidRDefault="00CA450F" w:rsidP="00EB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своевременно проходят курсы повышения квалификации. Нарушений не выявлено. 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инновационная деятельность, освоение новых педагогических технологий:</w:t>
      </w:r>
    </w:p>
    <w:p w:rsidR="00CA450F" w:rsidRPr="00CA450F" w:rsidRDefault="00CA450F" w:rsidP="00CA45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«ФГОС ДО: современные подходы в образовании» - опыт представлен на ВПЗ областных курсов повышения квалификации АО ИОО г. Архангельск;</w:t>
      </w:r>
    </w:p>
    <w:p w:rsidR="00CA450F" w:rsidRPr="00CA450F" w:rsidRDefault="00CA450F" w:rsidP="00CA45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инновационая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работы с дошкольниками по познавательному и речевому развитию» опыт представлен на городском уровне.</w:t>
      </w:r>
    </w:p>
    <w:p w:rsidR="00CA450F" w:rsidRPr="00CA450F" w:rsidRDefault="00CA450F" w:rsidP="00CA45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«Театрализованная деятельность дошкольников» опыт представлен на городском уровне.</w:t>
      </w:r>
    </w:p>
    <w:p w:rsidR="00CA450F" w:rsidRPr="00CA450F" w:rsidRDefault="00CA450F" w:rsidP="00CA45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Бизиборд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раннего возраста» опыт представлен на Всероссийском уровне.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участие в педагогических конкурсах, мастер-классах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  <w:gridCol w:w="1984"/>
      </w:tblGrid>
      <w:tr w:rsidR="00CA450F" w:rsidRPr="00CA450F" w:rsidTr="00195E7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 городском уровне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2018-2019 уч. г. МБДОУ № 79 «Мальчиш-Кибальчиш» является участником Муниципальной социально-педагогической программы «Солнечный круг» по обучению дошкольников восстановительной культуре общения (грамота, свидетельство «МБДОУ ДО Детско-юношеский центр» г. Северодвинск);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Октябрь 2018г. – приняли участие в конференции «Исследовательская деятельность, как средство развития познавательной активности дошкольников». Карпова Е.И.,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Октябрь 2018г. - приняли участие в выставке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познавательному развитию Карпова Е.И., Большакова К.И.,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 2018г. – приняли участие в открытой педагогической площадке «Исследовательская деятельность».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«Умники и умницы» среди детей 6-7 лет с 19.11.2018 – 23.11.2018г. 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Лозенко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 2018г. – Январь 2019г. Выставка в МБДОУ «Хвост крючком, нос пятачком».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Декабрь 2018г. – приняли участие в выставке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познавательному развитию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Большакова К.И., Щукина К.Н.,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 января 2019г. – муниципальный конкурс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речи «Весёлые игры для красивой речи».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Уткина А.А., Большакова К.И., Елизарова О.В., Карпова Е.И., Щукина К.Н.,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февраля 2019г. – педагоги Уткина А.А.,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(1 место) приняли участие в городском фестивале творчества -  конкурсе открытых занятий и воспитательных мероприятий МДОУ ДЮЦ 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Февраль 2019г. – выступление на 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Межрегиональных педагогических чтениях «Эффективные практики реализации ФГОС». Инструктор по физической культуре Захарова С.К., Уткина А.А.,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слушатели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Леонтьева Е.А., Золотарева Е.А., Карпова Е.И. Публикации Уткина А.А., Елизарова О.В.;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Февраль 2019г. – коллектив МБДОУ № 79 (педагоги Уткина А.А., Елизарова О.В., Захарова С.К., Корельская Е.А., Помелова Н.С, Тигарева О.В.) приняли участие в городском конкурсе на лучшую масленичную куклу «Сударыня Масленица -2019»;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 марта 2019г. – педагоги МБДОУ № 79 приняли участие в конференция «Познавательное развитие дошкольников: актуальный 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внедрения инновационных форм, методов и технологий образовательной работы».  Волковская Н.С., Леонтьева Е.А.;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Март 2019г. – городской фестиваль педагогического творчества «Культурно-досуговая деятельность в рамках реализации ФГОС ДО» представили опыт работы по теме «Развитие творческих способностей в театрализованной деятельности у детей старшего дошкольного возраста» в форме открытого показа педагоги Чернышева М.И.,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Захарова С.К.,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музыкальный руководитель Жданова Т.Н.,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Мельчакова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учитель-логопед Мурзина К.Н.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Сертификаты участников, дипломы, справки</w:t>
            </w:r>
          </w:p>
        </w:tc>
      </w:tr>
      <w:tr w:rsidR="00CA450F" w:rsidRPr="00CA450F" w:rsidTr="00195E7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 региональном уровне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- 19 сентября 2018г. – коллектив ДОО стал участником </w:t>
            </w:r>
            <w:r w:rsidRPr="00CA45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выездного практического занятия «ФГОС ДО: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в дошкольном образовании» (педагоги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Сажнева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Тигарева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Помелова Н.С., Глебова М.А., Попова Л.Д., Елизарова О.В., Карпова Е.И.,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Лозенко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Захарова Е.И., Лушина Е.Н., Волковская Н.С. показали открытые мероприятия для коллег из области. Зам. зав. по ВМР Гладышева Л.В. представила опыт реализаций инноваций в ДОО);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 2018г. – участие в заочном региональном конкурсе фотографий АО ИОО «Счастливое детство до школы» Кочубеева Г.А.;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Ноябрь 2018г. – педагоги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Уткина А.А.,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Лозенко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приняли участие в региональном заочном конкурсе «Электронное портфолио педагога»;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Ноябрь 2018г. – региональный заочный конкурс проектов по здоровому образу жизни «Разговор о здоровом питании». 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Колобова Н.М.,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 2019г. - Филиппова Е.Г., Кочубеева Г.А., Захарова О.Е. приняли участие во Всероссийской акции «Покормите птиц!» в городе Архангельске;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Март 2019г. - учителя-логопеды Мурзина К.Н.,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Сахник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педагоги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Колобова Н.М., Дорофеева Т.Е., Корельская Е.А., Глебова М.А., Елизарова О.В. приняли участие в областном заочном конкурсе профессионального мастерства «Мы вместе». Номинация «Творческий союз педагога-наставника и молодого педагога ДОО»;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Апрель 2019г. – педагоги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Дерябина Л.В.  приняли участие в заочном региональном конкурсе «Создаём интерактивную игру»;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 2019г. - педагог Глебова М.А. приняла участие в муниципальном этапе регионального конкурса видеоматериалов «Окрыленные детством»;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Май 2019 г. - Корельская Е.А., Помелова Н.С., Дерябина Л.В., Чернышева М.И.,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Семьина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Захарова О.Е., музыкальные руководители Жданова Т.Н., Рябченко Н.Н., Филиппова Е.Г., Кочубеева Г.А., Терентьева М.Н., Колобова Н.М.,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Щукина К.Н.,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Мельчакова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представили видеоматериалы на региональный заочный конкурс «Музыкальная карусель». (Сертификаты АО ИОО);</w:t>
            </w:r>
          </w:p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-Май 2019 г. инструктор по физической культуре Захарова С.К., педагоги Тигарева О.В., Елизарова О.В., Помелова Н.С. провели 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Фестиваль Дружбы в рамках международного Дня соседей для воспитанников МБОУ СОШ «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Рикасиха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Сертификаты участников, дипломы, справки</w:t>
            </w:r>
          </w:p>
        </w:tc>
      </w:tr>
      <w:tr w:rsidR="00CA450F" w:rsidRPr="00CA450F" w:rsidTr="00195E7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 всероссийском и международном уровне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Конференции: IV Международная научно-практическая конференция «Современное образование: актуальные вопросы» (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Свидетельства 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</w:pPr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 xml:space="preserve">В марте 2019г. – педагоги </w:t>
            </w:r>
            <w:proofErr w:type="spellStart"/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 xml:space="preserve"> Ю.А., Уткина А.А., Волковская Н.С., инструктор по физической культуре Захарова С.К., старший воспитатель Золотарева Е.А., Леонтьева Е.А., Карпова Е.И. приняли участие в работе </w:t>
            </w:r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ru-RU"/>
              </w:rPr>
              <w:t>IV</w:t>
            </w:r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 xml:space="preserve"> Международной научно-практической конференции по теме «Эффективные практики реализации ФГОС». ГБПУ АО «Архангельский индустриально-педагогический колледж».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сертификат 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</w:pPr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 xml:space="preserve">В марте 2019г. – педагоги </w:t>
            </w:r>
            <w:proofErr w:type="spellStart"/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ru-RU"/>
              </w:rPr>
              <w:t xml:space="preserve"> Ю.А., Уткина А.А., Волковская Н.С., инструктор по физической культуре Захарова С.К. приняли участие в работе студенческой научно-практической конференции по теме «Современные подходы к организации образовательного процесса в условиях стандартизации образования». «Архангельский педагогический колледж».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сертификат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Интернет-конкурсы: Всероссийский педагогический конкурс «Высокий результат»,  Всероссийский творческий конкурс, проводимый на сайте «Солнечный свет», Международный творческий конкурс «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Победилкин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Всероссийский конкурс «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«Кладовая знаний педагога», «Время знаний», XXX Всероссийский конкурс «Ты-гений!»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Дипломы </w:t>
            </w:r>
          </w:p>
        </w:tc>
      </w:tr>
      <w:tr w:rsidR="00CA450F" w:rsidRPr="00CA450F" w:rsidTr="00195E7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45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Публикации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сборники: 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Соснина А.А., Елизарова О.В., Уткина А.А.,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– всероссийский сетевой журнал «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Дошкольник.РФ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450F" w:rsidRPr="00CA450F" w:rsidRDefault="00CA450F" w:rsidP="00CA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А.А., Помелова Н.С., Тигарева О.В. - сборник «Академия педагогических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Свидетельства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и методические разработки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Корепиной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Корельской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– сборник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педколледжа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Свидетельства</w:t>
            </w:r>
          </w:p>
        </w:tc>
      </w:tr>
      <w:tr w:rsidR="00CA450F" w:rsidRPr="00CA450F" w:rsidTr="00195E7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2019г. –Уткина А.А., Волковская Н.С.  -  сборник 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CA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Межрегиональных педагогических чтений «Эффективные практики реализации ФГОС».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0F" w:rsidRPr="00CA450F" w:rsidRDefault="00CA450F" w:rsidP="00CA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</w:t>
            </w:r>
          </w:p>
        </w:tc>
      </w:tr>
    </w:tbl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участие в городских методических объединениях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течение учебного года узкие специалисты (музыкальные руководители, инструкторы по физической культуре, учителя-логопеды, педагоги-психологи) принимали активное участие в городских методических объединениях: разрабатывали структуру и содержание рабочих программ в соответствии с ФГОС ДО, распространяли передовой педагогический опыт по направлениям детского развития, участвовали в конкурсах профессионального мастерства;  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умение ориентироваться в информационном потоке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 педагогов умеют работать с различными источниками информации, находить и выбирать необходимый материал, классифицировать его, обобщать, критически к нему относиться, на основе полученных знаний конкретно и эффективно решать информационную проблему. 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100% педагогов используют в педагогической деятельности ИКТ, что позволяет перейти от объяснительно-иллюстрированного способа обучения к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ребенок становится активным субъектом, а не пассивным объектом педагогического воздействия. 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6) обобщение собственного педагогического опыта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</w:t>
      </w:r>
      <w:r w:rsidRPr="00CA45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представили прогрессивный педагогический опыт, включающий цели, задачи, перспективный план работы, методику диагностического обследования, результативность, который пополнил методический банк и также будет отражен в электронном банке педагогов для прохождения процедуры аттестации. </w:t>
      </w:r>
    </w:p>
    <w:p w:rsidR="00CA450F" w:rsidRPr="00CA450F" w:rsidRDefault="00CA450F" w:rsidP="00CA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самообразование</w:t>
      </w: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составной частью системы непрерывного образования и выступает как связующее звено между базовым образованием и периодическим повышением квалификации. Посредством самообразования педагоги повышают эффективность профессиональной деятельности, творческий рост, внедряют новые педагогические технологии в образовательный процесс. Правильно организованная работа по самообразованию стала стимулом для профессионального мастерства педагогов и для развития личности.</w:t>
      </w:r>
    </w:p>
    <w:p w:rsidR="008D23FC" w:rsidRPr="00EB21C8" w:rsidRDefault="00CA450F" w:rsidP="00EB2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образом, </w:t>
      </w:r>
      <w:proofErr w:type="spellStart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A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компетенции дает возможность педагогам выбирать эффективные способы решения профессиональных задач, творчески выполнять профессиональные обязанности, повышать свою квалификацию, создавать конкурентоспособность, а главное повышать качество дошкольного образования.</w:t>
      </w:r>
    </w:p>
    <w:sectPr w:rsidR="008D23FC" w:rsidRPr="00EB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F56"/>
    <w:multiLevelType w:val="hybridMultilevel"/>
    <w:tmpl w:val="21B44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3BD"/>
    <w:multiLevelType w:val="multilevel"/>
    <w:tmpl w:val="A0F2DF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6154E73"/>
    <w:multiLevelType w:val="hybridMultilevel"/>
    <w:tmpl w:val="C750D0C8"/>
    <w:lvl w:ilvl="0" w:tplc="4C6EA4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685D44"/>
    <w:multiLevelType w:val="hybridMultilevel"/>
    <w:tmpl w:val="9C7605C2"/>
    <w:lvl w:ilvl="0" w:tplc="D00A98B6">
      <w:start w:val="2019"/>
      <w:numFmt w:val="decimal"/>
      <w:lvlText w:val="%1"/>
      <w:lvlJc w:val="left"/>
      <w:pPr>
        <w:ind w:left="764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C3"/>
    <w:rsid w:val="00217A2C"/>
    <w:rsid w:val="00360AC3"/>
    <w:rsid w:val="00444E1D"/>
    <w:rsid w:val="007525EC"/>
    <w:rsid w:val="008D23FC"/>
    <w:rsid w:val="00A50455"/>
    <w:rsid w:val="00BC6DFE"/>
    <w:rsid w:val="00CA450F"/>
    <w:rsid w:val="00E73156"/>
    <w:rsid w:val="00EB21C8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BB70"/>
  <w15:chartTrackingRefBased/>
  <w15:docId w15:val="{D9DE401B-A93E-4B47-916E-EAEB276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BC6DF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A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79.ru/files/files/%D0%9F%D1%80%D0%B8%D0%BA%D0%B0%D0%B7%20%D0%BE%D0%B1%20%D1%83%D1%82%D0%B2_%20%D0%BF%D1%80%D0%B0%D0%B2%D0%B8%D0%BB%20%D0%BF%D1%80%D0%B5%D0%BC%D0%B0%20%D0%B2%D0%BE%D1%81%D0%BF%D0%B8%D1%82%D0%B0%D0%BD%D0%BD%D0%B8%D0%BA%D0%BE%D0%B2%20(pdf_io).pdf" TargetMode="External"/><Relationship Id="rId13" Type="http://schemas.openxmlformats.org/officeDocument/2006/relationships/hyperlink" Target="https://dou79.ru/files/files/%D0%9F%D0%BE%D0%BB%D0%BE%D0%B6%D0%B5%D0%BD%D0%B8%D0%B5%20%D0%BE%20%D0%BA%D0%BE%D0%BD%D1%81%D1%83%D0%BB%D1%8C%D1%82%D0%B0%D1%86%D0%B8%D0%BE%D0%BD%D0%BD%D0%BE%D0%BC%20%D1%86%D0%B5%D0%BD%D1%82%D1%80%D0%B5(1)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79.ru/files/files/%D0%9F%D1%80%D0%B0%D0%B2%D0%B8%D0%BB%D0%B0%20%D0%BF%D1%80%D0%B8%D0%B5%D0%BC%D0%B0%20%D0%B2%D0%BE%D1%81%D0%BF%D0%B8%D1%82%D0%B0%D0%BD%D0%BD%D0%B8%D0%BA%D0%BE%D0%B2%20%D0%B2%20%20%D0%9C%D0%91%D0%94%D0%9E%D0%A3%20%E2%84%96%2079(2).docx" TargetMode="External"/><Relationship Id="rId12" Type="http://schemas.openxmlformats.org/officeDocument/2006/relationships/hyperlink" Target="https://dou79.ru/files/files/%D0%9F%D0%BE%D0%BB%D0%BE%D0%B6%D0%B5%D0%BD%D0%B8%D0%B5%20%D0%BE%20%D0%B2%D0%B7%D0%B0%D0%B8%D0%BC%D0%BE%D0%B4%D0%B5%D0%B9%D1%81%D1%82%D0%B2%D0%B8%D0%B8%20%D1%81%20%D1%81%D0%B5%D0%BC%D1%8C%D1%8F%D0%BC%D0%B8%20%D0%B2%D0%BE%D1%81%D0%BF%D0%B8%D1%82%D0%B0%D0%BD%D0%BD%D0%B8%D0%BA%D0%BE%D0%B2.pdf" TargetMode="External"/><Relationship Id="rId17" Type="http://schemas.openxmlformats.org/officeDocument/2006/relationships/hyperlink" Target="https://dou79.ru/files/files/%D0%9F%D0%BE%D0%BB%D0%BE%D0%B6%D0%B5%D0%BD%D0%B8%D0%B5%20%D0%BE%20%D0%BA%D0%BE%D0%BC%D0%B8%D1%81%D1%81%D0%B8%D0%B8%20%D0%BF%D0%BE%20%D1%83%D1%80%D0%B5%D0%B3%D1%83%D0%BB%D0%B8%D1%80%D0%BE%D0%B2%D0%B0%D0%BD%D0%B8%D1%8E%20%D1%81%D0%BF%D0%BE%D1%80%D0%BE%D0%B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79.ru/files/files/%D0%9F%D0%BE%D0%BB%D0%BE%D0%B6%D0%B5%D0%BD%D0%B8%D0%B5%20%D0%BE%20%D1%81%D0%BE%D0%B2%D0%B5%D1%82%D0%B5%20%D1%80%D0%BE%D0%B4%D0%B8%D1%82%D0%B5%D0%BB%D0%B5%D0%B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dou_79@mail.ru" TargetMode="External"/><Relationship Id="rId11" Type="http://schemas.openxmlformats.org/officeDocument/2006/relationships/hyperlink" Target="https://dou79.ru/files/files/%D0%9F%D1%80%D0%B8%D0%BA%D0%B0%D0%B7%20%D0%BE%20%D0%BF%D0%BE%D1%80%D1%8F%D0%B4%D0%BA%D0%B5%2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u79.ru/files/files/%D0%9F%D0%BE%D0%BB%D0%BE%D0%B6%D0%B5%D0%BD%D0%B8%D0%B5%20%D0%BE%20%D0%9F%D0%B5%D0%B4%D0%B0%D0%B3%D0%BE%D0%B3%D0%B8%D1%87%D0%B5%D1%81%D0%BA%D0%BE%D0%BC%20%D1%81%D0%BE%D0%B2%D0%B5%D1%82%D0%B5(1).pdf" TargetMode="External"/><Relationship Id="rId10" Type="http://schemas.openxmlformats.org/officeDocument/2006/relationships/hyperlink" Target="https://dou79.ru/files/files/%D0%9F%D0%BE%D0%BB%D0%BE%D0%B6%D0%B5%D0%BD%D0%B8%D0%B5%20%D0%BE%20%D0%BF%D0%BE%D1%80%D1%8F%D0%B4%D0%BA%D0%B5%20%D0%BE%D1%84%D0%BE%D1%80%D0%BC%D0%BB%D0%B5%D0%BD%D0%B8%D1%8F%20%D0%B2%D0%BE%D0%B7%D0%BD%D0%B8%D0%BA%D0%BD%D0%BE%D0%B2%D0%B5%D0%BD%D0%B8%D1%8F%2C%20%D0%BF%D1%80%D0%B8%D0%BE%D1%81%D1%82%D0%B0%D0%BD%D0%BE%D0%B2%D0%BB%D0%B5%D0%BD%D0%B8%D1%8F%20%D0%B8%20%D0%BF%D1%80%D0%B5%D0%BA%D1%80%D0%B0%D1%89%D0%B5%D0%BD%D0%B8%D1%8F%20%D1%81%20%D0%BF%D0%B5%D1%87%D0%B0%D1%82%D1%8C%D1%8E%20%20%D0%B8%20%D0%BF%D0%BE%D0%B4%D0%BF%D0%B8%D1%81%D1%8C%D1%8E(2)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u79.ru/files/files/%D0%9F%D0%BE%D0%BB%D0%BE%D0%B6%D0%B5%D0%BD%D0%B8%D0%B5%20%D0%BE%20%D0%BF%D0%BE%D1%80%D1%8F%D0%B4%D0%BA%D0%B5%20%D0%BE%D1%84%D0%BE%D1%80%D0%BC%D0%BB%D0%B5%D0%BD%D0%B8%D1%8F%20%D0%B2%D0%BE%D0%B7%D0%BD%D0%B8%D0%BA%D0%BD%D0%BE%D0%B2%D0%B5%D0%BD%D0%B8%D1%8F%2C%20%D0%BF%D1%80%D0%B8%D0%BE%D1%81%D1%82%D0%B0%D0%BD%D0%BE%D0%B2%D0%BB%D0%B5%D0%BD%D0%B8%D1%8F%20%D0%B8%20%D0%BF%D1%80%D0%B5%D0%BA%D1%80%D0%B0%D1%89%D0%B5%D0%BD%D0%B8%D1%8F%20%D1%81%20%D0%BF%D0%B5%D1%87%D0%B0%D1%82%D1%8C%D1%8E%20%20%D0%B8%20%D0%BF%D0%BE%D0%B4%D0%BF%D0%B8%D1%81%D1%8C%D1%8E.docx" TargetMode="External"/><Relationship Id="rId14" Type="http://schemas.openxmlformats.org/officeDocument/2006/relationships/hyperlink" Target="https://dou79.ru/files/files/%D0%9F%D0%BE%D0%BB%D0%BE%D0%B6%D0%B5%D0%BD%D0%B8%D0%B5%20%D0%BE%20%D0%BF%D1%81%D0%B8%D1%85%D0%BE%D0%BB%D0%BE%D0%B3%D0%BE-%D0%BF%D0%B5%D0%B4%D0%B0%D0%B3%D0%BE%D0%B3%D0%B8%D1%87%D0%B5%D1%81%D0%BA%D0%BE%D0%BC%20%D1%81%D0%BE%D0%BF%D1%80%D0%BE%D0%B2%D0%BE%D0%B6%D0%B4%D0%B5%D0%BD%D0%B8%D0%B8%20%D0%BE%D0%B1%D1%80%D0%B0%D0%B7%D0%BE%D0%B2%D0%B0%D1%82%D0%B5%D0%BB%D1%8C%D0%BD%D0%BE%D0%B3%D0%BE%20%D0%BF%D1%80%D0%BE%D1%86%D0%B5%D1%81%D1%81%D0%B0%20%D0%9C%D0%91%D0%94%D0%9E%D0%A3%20%E2%84%96%2079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Федотова</cp:lastModifiedBy>
  <cp:revision>6</cp:revision>
  <cp:lastPrinted>2019-09-06T13:11:00Z</cp:lastPrinted>
  <dcterms:created xsi:type="dcterms:W3CDTF">2019-08-28T13:41:00Z</dcterms:created>
  <dcterms:modified xsi:type="dcterms:W3CDTF">2019-09-06T14:36:00Z</dcterms:modified>
</cp:coreProperties>
</file>