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E7" w:rsidRDefault="00CD4FE7" w:rsidP="00ED72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bookmarkStart w:id="0" w:name="_GoBack"/>
      <w:bookmarkEnd w:id="0"/>
      <w:r w:rsidRPr="00ED72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Информация о материально-техническом  оснащении образовательной деятельности: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В детском саду созданы все необходимые психолого - педагогические и медико - социальные условия для детей и проведения оздоровительных мероприятий: имеются групповые, спальные комнаты; </w:t>
      </w:r>
      <w:r>
        <w:rPr>
          <w:rFonts w:ascii="Times New Roman" w:eastAsia="Times New Roman" w:hAnsi="Times New Roman" w:cs="Times New Roman"/>
          <w:color w:val="0B0F13"/>
          <w:sz w:val="24"/>
          <w:szCs w:val="24"/>
        </w:rPr>
        <w:t>стенды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 детского творчества, включающие экспозиции детских работ, творческих работ детей и взрослых, </w:t>
      </w:r>
      <w:r>
        <w:rPr>
          <w:rFonts w:ascii="Times New Roman" w:eastAsia="Times New Roman" w:hAnsi="Times New Roman" w:cs="Times New Roman"/>
          <w:color w:val="0B0F13"/>
          <w:sz w:val="24"/>
          <w:szCs w:val="24"/>
        </w:rPr>
        <w:t>оборудованы залы: физкультурные, музыкальные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; спортплощадки с комплексом физкультурного оборудования. В детском саду оборудованы кабинеты: методические, кабинет педагога-психолога</w:t>
      </w:r>
      <w:r>
        <w:rPr>
          <w:rFonts w:ascii="Times New Roman" w:eastAsia="Times New Roman" w:hAnsi="Times New Roman" w:cs="Times New Roman"/>
          <w:color w:val="0B0F13"/>
          <w:sz w:val="24"/>
          <w:szCs w:val="24"/>
        </w:rPr>
        <w:t>, учителя-логопеда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. Есть медицинские и прививочные кабинеты, изоляторы.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Для творческого развития детей имеется все необходимое:</w:t>
      </w:r>
    </w:p>
    <w:p w:rsidR="00F6501D" w:rsidRPr="00F6501D" w:rsidRDefault="00F6501D" w:rsidP="00F6501D">
      <w:pPr>
        <w:numPr>
          <w:ilvl w:val="0"/>
          <w:numId w:val="3"/>
        </w:numPr>
        <w:shd w:val="clear" w:color="auto" w:fill="FFFFFF" w:themeFill="background1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24303D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музыкальные залы с множеством музыкальных инструментов</w:t>
      </w:r>
    </w:p>
    <w:p w:rsidR="00F6501D" w:rsidRPr="00F6501D" w:rsidRDefault="00F6501D" w:rsidP="00F6501D">
      <w:pPr>
        <w:numPr>
          <w:ilvl w:val="0"/>
          <w:numId w:val="3"/>
        </w:numPr>
        <w:shd w:val="clear" w:color="auto" w:fill="FFFFFF" w:themeFill="background1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24303D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кабинет педагога-психолога</w:t>
      </w:r>
    </w:p>
    <w:p w:rsidR="00F6501D" w:rsidRPr="00F6501D" w:rsidRDefault="00F6501D" w:rsidP="00F6501D">
      <w:pPr>
        <w:numPr>
          <w:ilvl w:val="0"/>
          <w:numId w:val="3"/>
        </w:numPr>
        <w:shd w:val="clear" w:color="auto" w:fill="FFFFFF" w:themeFill="background1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24303D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логопедический кабинет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В саду огромное количество методической литературы, методические кабинеты оснащены пособиями, играми, что обеспечивает качественное методическое сопровождение образовательного процесса.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Групповые комнаты оснащены разнообразным игровым материалом, созданы различные центры развития детей, природные уголки. В группах, благодаря совместным усилиям воспитателей, родителей и администрации ДОУ, создана развивающая среда: центры развития, стен</w:t>
      </w:r>
      <w:r w:rsidR="00693A28">
        <w:rPr>
          <w:rFonts w:ascii="Times New Roman" w:eastAsia="Times New Roman" w:hAnsi="Times New Roman" w:cs="Times New Roman"/>
          <w:color w:val="0B0F13"/>
          <w:sz w:val="24"/>
          <w:szCs w:val="24"/>
        </w:rPr>
        <w:t>д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ы творчества, физкультурные уголки и т.д.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Детский сад оснащён современными техническими средствами (компьютер, копировальные аппараты, мультимедийная доска, мультимедиапроектор), есть аудиовизуальный комплекс (телевизоры, видеомагнитофоны, видеокамера), музыкальные центры, фотоаппарат, имеются магнитофоны на каждой группе.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Силами педагогического и родительского коллективов благоустроены территории дошкольного учреждения, созданы все условия для разнообразной, интересной и полезной деятельности детей на прогулке.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Медико - социальные условия в ДОУ обеспечивают достаточно высокий уровень охраны, сохранения и укрепления физического и психического здоровья детей. Медицинские блоки состоят из медицинских и прививочных кабинетов, изоляторов. Медицинское обслуживание осуществляется старшими медсестрами (по штату 1 ст.) и врач</w:t>
      </w:r>
      <w:r w:rsidR="00693A28">
        <w:rPr>
          <w:rFonts w:ascii="Times New Roman" w:eastAsia="Times New Roman" w:hAnsi="Times New Roman" w:cs="Times New Roman"/>
          <w:color w:val="0B0F13"/>
          <w:sz w:val="24"/>
          <w:szCs w:val="24"/>
        </w:rPr>
        <w:t>ами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-педиатр</w:t>
      </w:r>
      <w:r w:rsidR="00693A28">
        <w:rPr>
          <w:rFonts w:ascii="Times New Roman" w:eastAsia="Times New Roman" w:hAnsi="Times New Roman" w:cs="Times New Roman"/>
          <w:color w:val="0B0F13"/>
          <w:sz w:val="24"/>
          <w:szCs w:val="24"/>
        </w:rPr>
        <w:t>ами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 детской поликлиники. Для оздоровления детей используется: лампа «Соллюкс», ингаляторы «Ромашка», облучатель ультрафиолетовый.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Общее санитарно - гигиеническое состояние ДОУ соответствует требованиям Госсанэпиднадзора.</w:t>
      </w:r>
    </w:p>
    <w:p w:rsidR="00F6501D" w:rsidRPr="00CD4FE7" w:rsidRDefault="00F6501D" w:rsidP="00ED72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834DC" w:rsidRPr="00CD4FE7" w:rsidRDefault="003834DC" w:rsidP="006875D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4D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19425" cy="2019300"/>
            <wp:effectExtent l="19050" t="0" r="9525" b="0"/>
            <wp:docPr id="11" name="Рисунок 1" descr="DSC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92" cy="20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4D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019300"/>
            <wp:effectExtent l="19050" t="0" r="0" b="0"/>
            <wp:wrapSquare wrapText="bothSides"/>
            <wp:docPr id="5" name="Рисунок 1" descr="SDC14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0" descr="SDC1414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CD4FE7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4FE7" w:rsidRPr="00CD4FE7" w:rsidRDefault="00CD4FE7" w:rsidP="00D65C19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4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музыкальном зале проводятся занятия, праздники, развлечения, мероприятия для родителей.</w:t>
            </w:r>
          </w:p>
        </w:tc>
      </w:tr>
      <w:tr w:rsidR="006875D3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6875D3" w:rsidRDefault="00D65C19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1095375" y="8258175"/>
                  <wp:positionH relativeFrom="margin">
                    <wp:posOffset>1514475</wp:posOffset>
                  </wp:positionH>
                  <wp:positionV relativeFrom="margin">
                    <wp:posOffset>1857375</wp:posOffset>
                  </wp:positionV>
                  <wp:extent cx="2495550" cy="1581150"/>
                  <wp:effectExtent l="19050" t="0" r="0" b="0"/>
                  <wp:wrapSquare wrapText="bothSides"/>
                  <wp:docPr id="29" name="Рисунок 10" descr="http://dou79.edusite.ru/images/p4_dscn07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1" name="Picture 5" descr="http://dou79.edusite.ru/images/p4_dscn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34D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45530" cy="1666875"/>
                  <wp:effectExtent l="19050" t="0" r="0" b="0"/>
                  <wp:docPr id="10" name="Рисунок 3" descr="C:\Documents and Settings\User\Рабочий стол\ФИз. Развитие  МБДОУ № 79 02.12.2014г\фото физо.область\DSC0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Из. Развитие  МБДОУ № 79 02.12.2014г\фото физо.область\DSC0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03" cy="167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5D3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875D3" w:rsidRDefault="00D65C19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1095375" y="5400675"/>
                  <wp:positionH relativeFrom="margin">
                    <wp:posOffset>3200400</wp:posOffset>
                  </wp:positionH>
                  <wp:positionV relativeFrom="margin">
                    <wp:posOffset>0</wp:posOffset>
                  </wp:positionV>
                  <wp:extent cx="2598420" cy="1770380"/>
                  <wp:effectExtent l="19050" t="0" r="0" b="0"/>
                  <wp:wrapSquare wrapText="bothSides"/>
                  <wp:docPr id="9" name="Рисунок 2" descr="C:\Documents and Settings\User\Рабочий стол\ФИз. Развитие  МБДОУ № 79 02.12.2014г\фото физо.область\DSC0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Из. Развитие  МБДОУ № 79 02.12.2014г\фото физо.область\DSC0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75D3" w:rsidRPr="00CD4FE7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75D3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6875D3" w:rsidRPr="00CD4FE7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75D3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6875D3" w:rsidRPr="00CD4FE7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875D3" w:rsidRDefault="00CA6D9F" w:rsidP="006875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физкультурном зале проводятся досуги, занятия, развлечения для </w:t>
      </w:r>
      <w:r w:rsidRPr="006875D3">
        <w:rPr>
          <w:rFonts w:ascii="Times New Roman" w:hAnsi="Times New Roman" w:cs="Times New Roman"/>
          <w:sz w:val="24"/>
          <w:szCs w:val="24"/>
        </w:rPr>
        <w:t xml:space="preserve">воспитанников </w:t>
      </w:r>
    </w:p>
    <w:p w:rsidR="003834DC" w:rsidRDefault="003834DC" w:rsidP="006875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3278413</wp:posOffset>
            </wp:positionH>
            <wp:positionV relativeFrom="paragraph">
              <wp:posOffset>1904</wp:posOffset>
            </wp:positionV>
            <wp:extent cx="2575652" cy="1724025"/>
            <wp:effectExtent l="19050" t="0" r="0" b="0"/>
            <wp:wrapNone/>
            <wp:docPr id="3" name="Рисунок 2" descr="C:\Documents and Settings\User\Рабочий стол\Видеоролик физическое развитие 79 2014\02физзанятия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идеоролик физическое развитие 79 2014\02физзанятия\IMG_0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52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726594"/>
            <wp:effectExtent l="19050" t="0" r="0" b="0"/>
            <wp:docPr id="4" name="Рисунок 1" descr="C:\Documents and Settings\User\Рабочий стол\Видеоролик физическое развитие 79 2014\02физзанятия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идеоролик физическое развитие 79 2014\02физзанятия\IMG_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66" cy="172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95" w:rsidRDefault="003834DC" w:rsidP="003834DC">
      <w:pPr>
        <w:tabs>
          <w:tab w:val="left" w:pos="5955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3810</wp:posOffset>
            </wp:positionV>
            <wp:extent cx="2647950" cy="2133600"/>
            <wp:effectExtent l="19050" t="0" r="0" b="0"/>
            <wp:wrapNone/>
            <wp:docPr id="6" name="Рисунок 3" descr="C:\Documents and Settings\User\Рабочий стол\Видеоролик физическое развитие 79 2014\02физзанятия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идеоролик физическое развитие 79 2014\02физзанятия\IMG_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2035426"/>
            <wp:effectExtent l="19050" t="0" r="0" b="0"/>
            <wp:docPr id="8" name="Рисунок 1" descr="C:\Documents and Settings\User\Рабочий стол\ФИз. Развитие  МБДОУ № 79 02.12.2014г\СТАТЬЯ СМИРНОВА Л.А\28. гости участвуют в процесс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з. Развитие  МБДОУ № 79 02.12.2014г\СТАТЬЯ СМИРНОВА Л.А\28. гости участвуют в процессе игр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50" cy="20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6695" w:rsidRDefault="00CE35A6" w:rsidP="002B6695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группе созданы физкультурно - оздоровительные уголки для детей</w:t>
      </w:r>
    </w:p>
    <w:p w:rsidR="00CE35A6" w:rsidRDefault="00CE35A6" w:rsidP="00CE35A6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E35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2569496"/>
            <wp:effectExtent l="19050" t="0" r="0" b="0"/>
            <wp:docPr id="21" name="Рисунок 9" descr="C:\Documents and Settings\User\Рабочий стол\Видеоролик физическое развитие 79 2014\03Физкульт. уголки\IMG_1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Documents and Settings\User\Рабочий стол\Видеоролик физическое развитие 79 2014\03Физкульт. уголки\IMG_1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63" cy="257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5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2571750"/>
            <wp:effectExtent l="19050" t="0" r="0" b="0"/>
            <wp:docPr id="1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5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1704975"/>
            <wp:effectExtent l="19050" t="0" r="9525" b="0"/>
            <wp:docPr id="22" name="Рисунок 10" descr="DSC0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7" name="Picture 9" descr="DSC028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95" w:rsidRDefault="002B6695" w:rsidP="00D65C19">
      <w:pPr>
        <w:tabs>
          <w:tab w:val="left" w:pos="595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478155</wp:posOffset>
            </wp:positionV>
            <wp:extent cx="2381250" cy="1695450"/>
            <wp:effectExtent l="19050" t="0" r="0" b="0"/>
            <wp:wrapTopAndBottom/>
            <wp:docPr id="15" name="Рисунок 5" descr="http://dou79.edusite.ru/images/p9_s7304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dou79.edusite.ru/images/p9_s7304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695">
        <w:rPr>
          <w:rFonts w:ascii="Times New Roman" w:hAnsi="Times New Roman" w:cs="Times New Roman"/>
          <w:color w:val="FF0000"/>
          <w:sz w:val="24"/>
          <w:szCs w:val="24"/>
        </w:rPr>
        <w:t>Спецификой нашего ДОО является наличие большого ко</w:t>
      </w:r>
      <w:r w:rsidR="00D65C19">
        <w:rPr>
          <w:rFonts w:ascii="Times New Roman" w:hAnsi="Times New Roman" w:cs="Times New Roman"/>
          <w:color w:val="FF0000"/>
          <w:sz w:val="24"/>
          <w:szCs w:val="24"/>
        </w:rPr>
        <w:t>личества групп раннего возраста.</w:t>
      </w:r>
      <w:r w:rsidRPr="002B6695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600325" cy="1533525"/>
            <wp:effectExtent l="19050" t="0" r="9525" b="0"/>
            <wp:docPr id="20" name="Рисунок 7" descr="http://dou79.edusite.ru/images/p9_s7304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http://dou79.edusite.ru/images/p9_s7304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95" w:rsidRPr="002B6695" w:rsidRDefault="002B6695" w:rsidP="002B6695">
      <w:pPr>
        <w:tabs>
          <w:tab w:val="left" w:pos="595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B6695" w:rsidRDefault="002B6695" w:rsidP="00D65C19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B6695">
        <w:rPr>
          <w:rFonts w:ascii="Times New Roman" w:hAnsi="Times New Roman" w:cs="Times New Roman"/>
          <w:sz w:val="24"/>
          <w:szCs w:val="24"/>
        </w:rPr>
        <w:t xml:space="preserve">Для детей младенческого и раннего возраста образовательное пространство </w:t>
      </w:r>
      <w:r>
        <w:rPr>
          <w:rFonts w:ascii="Times New Roman" w:hAnsi="Times New Roman" w:cs="Times New Roman"/>
          <w:sz w:val="24"/>
          <w:szCs w:val="24"/>
        </w:rPr>
        <w:t>организовано для обеспечения необходимых и достаточных возможностей</w:t>
      </w:r>
      <w:r w:rsidRPr="002B6695">
        <w:rPr>
          <w:rFonts w:ascii="Times New Roman" w:hAnsi="Times New Roman" w:cs="Times New Roman"/>
          <w:sz w:val="24"/>
          <w:szCs w:val="24"/>
        </w:rPr>
        <w:t xml:space="preserve"> для движения, предметной и игровой деятельности с разными материалами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5C19" w:rsidRPr="002B6695" w:rsidRDefault="00D65C19" w:rsidP="00E2669B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866900"/>
            <wp:effectExtent l="19050" t="0" r="0" b="0"/>
            <wp:docPr id="30" name="Рисунок 11" descr="http://dou79.edusite.ru/images/p6_s7304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dou79.edusite.ru/images/p6_s7304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13" cy="18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5363" cy="1866900"/>
            <wp:effectExtent l="19050" t="0" r="1587" b="0"/>
            <wp:docPr id="28" name="Рисунок 9" descr="E:\DCIM\101MSDCF\DSC03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 descr="E:\DCIM\101MSDCF\DSC03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6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D3" w:rsidRDefault="00D65C19" w:rsidP="00D65C19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0562" cy="2535237"/>
            <wp:effectExtent l="19050" t="0" r="0" b="0"/>
            <wp:docPr id="31" name="Рисунок 12" descr="E:\DCIM\101MSDCF\DSC037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E:\DCIM\101MSDCF\DSC037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2" cy="25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38" w:rsidRDefault="00D85B38" w:rsidP="00CE35A6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D85B38" w:rsidRDefault="00D85B38" w:rsidP="00D65C19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52B28" w:rsidRDefault="00A52B28" w:rsidP="00D85B38">
      <w:pPr>
        <w:tabs>
          <w:tab w:val="left" w:pos="5955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52B28" w:rsidRDefault="00A52B28" w:rsidP="00D85B38">
      <w:pPr>
        <w:tabs>
          <w:tab w:val="left" w:pos="5955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52B28" w:rsidRDefault="00A52B28" w:rsidP="00D85B38">
      <w:pPr>
        <w:tabs>
          <w:tab w:val="left" w:pos="5955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408EB" w:rsidRPr="00D85B38" w:rsidRDefault="00D85B38" w:rsidP="00D85B38">
      <w:pPr>
        <w:tabs>
          <w:tab w:val="left" w:pos="595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Условия </w:t>
      </w:r>
      <w:r w:rsidR="003F75F5" w:rsidRPr="00D85B3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питани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я и охрана здоровья воспитанников</w:t>
      </w:r>
    </w:p>
    <w:p w:rsidR="00D85B38" w:rsidRPr="00D85B38" w:rsidRDefault="006B00B7" w:rsidP="00D85B38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получают полноценное </w:t>
      </w:r>
      <w:r w:rsidR="00A52B28">
        <w:rPr>
          <w:rFonts w:ascii="Times New Roman" w:hAnsi="Times New Roman" w:cs="Times New Roman"/>
          <w:sz w:val="24"/>
          <w:szCs w:val="24"/>
        </w:rPr>
        <w:t xml:space="preserve">4-х разовое </w:t>
      </w:r>
      <w:r>
        <w:rPr>
          <w:rFonts w:ascii="Times New Roman" w:hAnsi="Times New Roman" w:cs="Times New Roman"/>
          <w:sz w:val="24"/>
          <w:szCs w:val="24"/>
        </w:rPr>
        <w:t>питание</w:t>
      </w:r>
      <w:r w:rsidR="00A52B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5B38" w:rsidRPr="00D85B38">
        <w:rPr>
          <w:rFonts w:ascii="Times New Roman" w:hAnsi="Times New Roman" w:cs="Times New Roman"/>
          <w:sz w:val="24"/>
          <w:szCs w:val="24"/>
        </w:rPr>
        <w:t xml:space="preserve">Повара разрабатывают </w:t>
      </w:r>
      <w:r w:rsidR="00D85B38">
        <w:rPr>
          <w:rFonts w:ascii="Times New Roman" w:hAnsi="Times New Roman" w:cs="Times New Roman"/>
          <w:sz w:val="24"/>
          <w:szCs w:val="24"/>
        </w:rPr>
        <w:t>двух</w:t>
      </w:r>
      <w:r w:rsidR="00D85B38" w:rsidRPr="00D85B38">
        <w:rPr>
          <w:rFonts w:ascii="Times New Roman" w:hAnsi="Times New Roman" w:cs="Times New Roman"/>
          <w:sz w:val="24"/>
          <w:szCs w:val="24"/>
        </w:rPr>
        <w:t>недельное меню. Это позволяет разнообразить блюда, исключить повторения, добиваться оптимального соотношения калорийности и пользы продуктов. Ежедневно дети получают свежие фрукты и овощи. Блюда эстетично оформлены. Соблюдается сервировка стола.</w:t>
      </w:r>
    </w:p>
    <w:p w:rsidR="00D85B38" w:rsidRDefault="00D85B38" w:rsidP="00D85B38">
      <w:pPr>
        <w:tabs>
          <w:tab w:val="left" w:pos="5955"/>
        </w:tabs>
        <w:jc w:val="center"/>
        <w:rPr>
          <w:rFonts w:ascii="Times New Roman" w:hAnsi="Times New Roman" w:cs="Times New Roman"/>
          <w:bCs/>
        </w:rPr>
      </w:pPr>
      <w:r w:rsidRPr="00D85B38">
        <w:rPr>
          <w:bCs/>
          <w:noProof/>
        </w:rPr>
        <w:drawing>
          <wp:inline distT="0" distB="0" distL="0" distR="0">
            <wp:extent cx="2247900" cy="1943100"/>
            <wp:effectExtent l="19050" t="0" r="0" b="0"/>
            <wp:docPr id="16" name="Рисунок 3" descr="DSC02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DSC028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8" cy="19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5B38">
        <w:rPr>
          <w:bCs/>
          <w:noProof/>
        </w:rPr>
        <w:drawing>
          <wp:inline distT="0" distB="0" distL="0" distR="0">
            <wp:extent cx="2285470" cy="1943100"/>
            <wp:effectExtent l="19050" t="0" r="530" b="0"/>
            <wp:docPr id="14" name="Рисунок 1" descr="DSC02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DSC028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38" cy="19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5B38" w:rsidRDefault="00D85B38" w:rsidP="00D85B38">
      <w:pPr>
        <w:tabs>
          <w:tab w:val="left" w:pos="5955"/>
        </w:tabs>
        <w:jc w:val="center"/>
        <w:rPr>
          <w:rFonts w:ascii="Times New Roman" w:hAnsi="Times New Roman" w:cs="Times New Roman"/>
          <w:bCs/>
        </w:rPr>
      </w:pPr>
      <w:r w:rsidRPr="00D85B38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324100" cy="1790700"/>
            <wp:effectExtent l="19050" t="0" r="0" b="0"/>
            <wp:docPr id="17" name="Рисунок 2" descr="257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2570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70" cy="17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38" w:rsidRDefault="00D85B38" w:rsidP="00D85B38">
      <w:pPr>
        <w:tabs>
          <w:tab w:val="left" w:pos="5955"/>
        </w:tabs>
        <w:rPr>
          <w:rFonts w:ascii="Times New Roman" w:hAnsi="Times New Roman" w:cs="Times New Roman"/>
          <w:bCs/>
        </w:rPr>
      </w:pPr>
    </w:p>
    <w:p w:rsidR="00D85B38" w:rsidRDefault="00D85B38" w:rsidP="00D85B38">
      <w:pPr>
        <w:tabs>
          <w:tab w:val="left" w:pos="5955"/>
        </w:tabs>
        <w:rPr>
          <w:rFonts w:ascii="Times New Roman" w:hAnsi="Times New Roman" w:cs="Times New Roman"/>
          <w:bCs/>
        </w:rPr>
      </w:pPr>
    </w:p>
    <w:p w:rsidR="00D85B38" w:rsidRDefault="00D85B38" w:rsidP="00CE35A6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</w:rPr>
        <w:t>Контроль за здоровьем</w:t>
      </w:r>
      <w:r w:rsidR="00CE35A6">
        <w:rPr>
          <w:rFonts w:ascii="Times New Roman" w:hAnsi="Times New Roman" w:cs="Times New Roman"/>
          <w:bCs/>
        </w:rPr>
        <w:t xml:space="preserve"> дошкольников и разработкой </w:t>
      </w:r>
      <w:r w:rsidR="003F75F5" w:rsidRPr="00D85B38">
        <w:rPr>
          <w:rFonts w:ascii="Times New Roman" w:hAnsi="Times New Roman" w:cs="Times New Roman"/>
          <w:bCs/>
        </w:rPr>
        <w:t xml:space="preserve"> рекомендаций по оптимизации детского здоровья</w:t>
      </w:r>
      <w:r>
        <w:rPr>
          <w:rFonts w:ascii="Times New Roman" w:hAnsi="Times New Roman" w:cs="Times New Roman"/>
          <w:bCs/>
        </w:rPr>
        <w:t xml:space="preserve"> о</w:t>
      </w:r>
      <w:r w:rsidRPr="00D85B38">
        <w:rPr>
          <w:rFonts w:ascii="Times New Roman" w:hAnsi="Times New Roman" w:cs="Times New Roman"/>
          <w:sz w:val="24"/>
          <w:szCs w:val="24"/>
        </w:rPr>
        <w:t>существляют, педагоги, администрация, врач</w:t>
      </w:r>
      <w:r w:rsidR="00A52B28">
        <w:rPr>
          <w:rFonts w:ascii="Times New Roman" w:hAnsi="Times New Roman" w:cs="Times New Roman"/>
          <w:sz w:val="24"/>
          <w:szCs w:val="24"/>
        </w:rPr>
        <w:t xml:space="preserve">- </w:t>
      </w:r>
      <w:r w:rsidR="00CE35A6">
        <w:rPr>
          <w:rFonts w:ascii="Times New Roman" w:hAnsi="Times New Roman" w:cs="Times New Roman"/>
          <w:sz w:val="24"/>
          <w:szCs w:val="24"/>
        </w:rPr>
        <w:t>педиатр</w:t>
      </w:r>
      <w:r w:rsidRPr="00D85B38">
        <w:rPr>
          <w:rFonts w:ascii="Times New Roman" w:hAnsi="Times New Roman" w:cs="Times New Roman"/>
          <w:sz w:val="24"/>
          <w:szCs w:val="24"/>
        </w:rPr>
        <w:t xml:space="preserve"> Татьяна Михайловна</w:t>
      </w:r>
      <w:r w:rsidR="00CE35A6">
        <w:rPr>
          <w:rFonts w:ascii="Times New Roman" w:hAnsi="Times New Roman" w:cs="Times New Roman"/>
          <w:sz w:val="24"/>
          <w:szCs w:val="24"/>
        </w:rPr>
        <w:t>, Наталья Леонидовна</w:t>
      </w:r>
      <w:r w:rsidRPr="00D85B38">
        <w:rPr>
          <w:rFonts w:ascii="Times New Roman" w:hAnsi="Times New Roman" w:cs="Times New Roman"/>
          <w:sz w:val="24"/>
          <w:szCs w:val="24"/>
        </w:rPr>
        <w:t xml:space="preserve"> и медсёстры: Людмила Ивановна и Лидия Александровна</w:t>
      </w:r>
      <w:r w:rsidR="00CE35A6">
        <w:rPr>
          <w:rFonts w:ascii="Times New Roman" w:hAnsi="Times New Roman" w:cs="Times New Roman"/>
          <w:sz w:val="24"/>
          <w:szCs w:val="24"/>
        </w:rPr>
        <w:t>.</w:t>
      </w:r>
    </w:p>
    <w:p w:rsidR="00CE35A6" w:rsidRPr="00CE35A6" w:rsidRDefault="00CE35A6" w:rsidP="00CE35A6">
      <w:pPr>
        <w:tabs>
          <w:tab w:val="left" w:pos="5955"/>
        </w:tabs>
      </w:pPr>
    </w:p>
    <w:p w:rsidR="00B82CB3" w:rsidRDefault="00CE35A6" w:rsidP="00757572">
      <w:pPr>
        <w:pStyle w:val="style3"/>
        <w:shd w:val="clear" w:color="auto" w:fill="FFFFFF"/>
        <w:jc w:val="center"/>
        <w:rPr>
          <w:bCs/>
          <w:color w:val="000000"/>
        </w:rPr>
      </w:pPr>
      <w:r w:rsidRPr="00CE35A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352675" cy="1895475"/>
            <wp:effectExtent l="19050" t="0" r="9525" b="0"/>
            <wp:wrapSquare wrapText="bothSides"/>
            <wp:docPr id="18" name="Рисунок 7" descr="C:\Documents and Settings\User\Рабочий стол\Видеоролик физическое развитие 79 2014\05Закаливание\IMG_1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Documents and Settings\User\Рабочий стол\Видеоролик физическое развитие 79 2014\05Закаливание\IMG_1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82CB3" w:rsidRPr="00B82CB3" w:rsidRDefault="00757572" w:rsidP="00B82CB3">
      <w:pPr>
        <w:pStyle w:val="style3"/>
        <w:shd w:val="clear" w:color="auto" w:fill="FFFFFF"/>
        <w:jc w:val="center"/>
        <w:rPr>
          <w:bCs/>
          <w:color w:val="FF0000"/>
        </w:rPr>
      </w:pPr>
      <w:r w:rsidRPr="00B2060E">
        <w:rPr>
          <w:bCs/>
          <w:color w:val="FF0000"/>
        </w:rPr>
        <w:lastRenderedPageBreak/>
        <w:t>Модель общего двигательного режи</w:t>
      </w:r>
      <w:r w:rsidR="00B82CB3" w:rsidRPr="00B2060E">
        <w:rPr>
          <w:bCs/>
          <w:color w:val="FF0000"/>
        </w:rPr>
        <w:t>ма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7"/>
        <w:gridCol w:w="4729"/>
        <w:gridCol w:w="7"/>
      </w:tblGrid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организации</w:t>
            </w:r>
          </w:p>
        </w:tc>
      </w:tr>
      <w:tr w:rsidR="001E07CE" w:rsidRPr="00B2060E" w:rsidTr="001E07CE">
        <w:tc>
          <w:tcPr>
            <w:tcW w:w="8723" w:type="dxa"/>
            <w:gridSpan w:val="3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1. ОБРАЗОВАТЕЛЬНАЯ ДЕЯТЕЛЬНОСТЬ: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бразовательная деятельность в зале (Физическая культура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 в неделю, подгруппами.</w:t>
            </w:r>
          </w:p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проводятся во второй половине дня. Длительность 15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-35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 (в соответст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вии с возрастом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ормы проведения: традиционное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, игровое, по единому игровому сюжету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сюжетно-игровая.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бразовательная деятельность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ормы проведения: традиционное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, игровое, по единому игровому сюжету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сюжетно-игровая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, построенное на подвижных играх.</w:t>
            </w:r>
          </w:p>
        </w:tc>
      </w:tr>
      <w:tr w:rsidR="001E07CE" w:rsidRPr="00B2060E" w:rsidTr="001E07CE">
        <w:tc>
          <w:tcPr>
            <w:tcW w:w="8723" w:type="dxa"/>
            <w:gridSpan w:val="3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2. ФИЗКУЛЬТУРНО – ОЗДОРОВИТЕЛЬНЫЕ   МЕРОПРИЯТИЯ: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проводится в зале</w:t>
            </w:r>
            <w:r w:rsidR="00A52B2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составляется на 2 недели.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проведения: традиционная, игровая, сюжетно-игровая.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по мере необходимости, в зависимости от вида и содержания занятия.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EA4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во время прогулки, длительность 15-20 мин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ут.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прогулки по территории детского сада и ближайшего окружения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2-3 раза в месяц.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дневного сна в сочетании с закали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вающими процедурами: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воздушные ванны, дорожка здоровья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длительность до 12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Динамический час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месяц, длительность 20 - 40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 с движениями и словами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 утром и вечером перед проведением режимных моментов. Длительность 5-7 мин.</w:t>
            </w:r>
          </w:p>
        </w:tc>
      </w:tr>
      <w:tr w:rsidR="001E07CE" w:rsidRPr="00B2060E" w:rsidTr="001E07CE">
        <w:trPr>
          <w:trHeight w:val="1353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 по развитию движений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на прогулке, </w:t>
            </w:r>
          </w:p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во второй половине дня.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подобранные с учетом двигательной актив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ребенка. Длительность 15-25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1E07CE" w:rsidRPr="00B2060E" w:rsidTr="001E07CE">
        <w:trPr>
          <w:trHeight w:val="470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Криомассаж</w:t>
            </w:r>
          </w:p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неделю перед дневным сном (при отстутствии противопоказаний)</w:t>
            </w:r>
          </w:p>
        </w:tc>
      </w:tr>
      <w:tr w:rsidR="001E07CE" w:rsidRPr="00B2060E" w:rsidTr="001E07CE">
        <w:trPr>
          <w:trHeight w:val="506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Дозированный оздоровительный бег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во время ут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ренней прогулки, длительность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1E07CE" w:rsidRPr="00B2060E" w:rsidTr="001E07CE">
        <w:trPr>
          <w:trHeight w:val="506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Дорожка здоровья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871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3. САМОСТОЯТЕЛЬНАЯ ДВИГАТЕЛЬНАЯ ДЕЯТЕЛЬНОСТЬ: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под руководством воспитателя в группе, в зале и на свежем воздухе.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ее зависит от индивидуальных особенностей двигательной активности (ДА) детей, но не более 15-20 мин.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871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4. ФИЗКУЛЬТУРНО – МАССОВЫЕ МЕРОПРИЯТИЯ: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здоровья (день здоровья)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2-3 раза в год, проводится по плану, в каникулярную неделю.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– соревнования между возрастными группами или со школьниками начальных классов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1-2 раза в месяц, в зале и на воздухе.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15-35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 в зале или на воздухе.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20-35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1E07CE" w:rsidRPr="00B2060E" w:rsidTr="001E07CE">
        <w:trPr>
          <w:gridAfter w:val="1"/>
          <w:wAfter w:w="7" w:type="dxa"/>
          <w:trHeight w:val="876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Легкоатлетическая эстафета</w:t>
            </w:r>
          </w:p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1E07CE" w:rsidRPr="00B2060E" w:rsidTr="001E07CE">
        <w:trPr>
          <w:gridAfter w:val="1"/>
          <w:wAfter w:w="7" w:type="dxa"/>
          <w:trHeight w:val="352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Зимние соревнования на приз Деда Мороза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1E07CE" w:rsidRPr="00B2060E" w:rsidTr="001E07CE">
        <w:trPr>
          <w:gridAfter w:val="1"/>
          <w:wAfter w:w="7" w:type="dxa"/>
          <w:trHeight w:val="352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Спартакиады вне детского сада (веселые старты, лыжные соревнования, легкая атлетика)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дети с высоким уровнем физической подготовленности.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871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. ФИЗКУЛЬТУРНО – ОЗДОРОВИТЕЛЬНАЯ РАБОТА ДЕТСКОГО САДА   И СЕМЬИ: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1E07C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бразовательная деятельность совместно с родителями 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обоюдному желанию родителей, детей и воспитателей.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родителей в физкультурно-оздоровительных, массовых мероприятиях детского сада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подготовки и проведения физкультурных досугов, праздников, недели здоровья, туристических походов, посещения открытых занятий.</w:t>
            </w:r>
          </w:p>
        </w:tc>
      </w:tr>
    </w:tbl>
    <w:p w:rsidR="00B82CB3" w:rsidRPr="00757572" w:rsidRDefault="00B82CB3" w:rsidP="001E07CE">
      <w:pPr>
        <w:pStyle w:val="style3"/>
        <w:shd w:val="clear" w:color="auto" w:fill="FFFFFF"/>
        <w:rPr>
          <w:bCs/>
          <w:color w:val="000000"/>
        </w:rPr>
      </w:pPr>
    </w:p>
    <w:p w:rsidR="00757572" w:rsidRPr="00757572" w:rsidRDefault="00757572" w:rsidP="007575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575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Физическое воспитание строится с учётом индивидуальных возможностей детей. Два раза в год проводится диагностика физической подготовленности. Нагрузку на занятиях контролирует медсестра </w:t>
      </w:r>
      <w:r w:rsidR="001E07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заместитель заведующего по воспитательной и методической работе </w:t>
      </w:r>
      <w:r w:rsidRPr="007575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основе определения общей и моторной плотности занятий. Также двигательный режим включает в себя подвижные игры на прогулке, развлечения, спортивные праздники.</w:t>
      </w:r>
    </w:p>
    <w:p w:rsidR="00D85B38" w:rsidRPr="002B6695" w:rsidRDefault="00D85B38" w:rsidP="00CE35A6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sectPr w:rsidR="00D85B38" w:rsidRPr="002B6695" w:rsidSect="004C3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BDE" w:rsidRDefault="00CA3BDE" w:rsidP="003834DC">
      <w:pPr>
        <w:spacing w:after="0" w:line="240" w:lineRule="auto"/>
      </w:pPr>
      <w:r>
        <w:separator/>
      </w:r>
    </w:p>
  </w:endnote>
  <w:endnote w:type="continuationSeparator" w:id="0">
    <w:p w:rsidR="00CA3BDE" w:rsidRDefault="00CA3BDE" w:rsidP="00383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BDE" w:rsidRDefault="00CA3BDE" w:rsidP="003834DC">
      <w:pPr>
        <w:spacing w:after="0" w:line="240" w:lineRule="auto"/>
      </w:pPr>
      <w:r>
        <w:separator/>
      </w:r>
    </w:p>
  </w:footnote>
  <w:footnote w:type="continuationSeparator" w:id="0">
    <w:p w:rsidR="00CA3BDE" w:rsidRDefault="00CA3BDE" w:rsidP="00383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635ED"/>
    <w:multiLevelType w:val="multilevel"/>
    <w:tmpl w:val="25C42C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D90EAE"/>
    <w:multiLevelType w:val="hybridMultilevel"/>
    <w:tmpl w:val="3FB20882"/>
    <w:lvl w:ilvl="0" w:tplc="E5826F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D667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65A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CE20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B26D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AEC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FCF4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7B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D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520AE"/>
    <w:multiLevelType w:val="hybridMultilevel"/>
    <w:tmpl w:val="C846A19A"/>
    <w:lvl w:ilvl="0" w:tplc="374475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DE01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2E7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A54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60CA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E88C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607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4AB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AC35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FE7"/>
    <w:rsid w:val="000408EB"/>
    <w:rsid w:val="0011029C"/>
    <w:rsid w:val="001E07CE"/>
    <w:rsid w:val="002B6695"/>
    <w:rsid w:val="003834DC"/>
    <w:rsid w:val="003F75F5"/>
    <w:rsid w:val="004C3AA1"/>
    <w:rsid w:val="004C4534"/>
    <w:rsid w:val="006875D3"/>
    <w:rsid w:val="00693A28"/>
    <w:rsid w:val="006B00B7"/>
    <w:rsid w:val="006C6098"/>
    <w:rsid w:val="0071293D"/>
    <w:rsid w:val="00757572"/>
    <w:rsid w:val="0084046F"/>
    <w:rsid w:val="00A52B28"/>
    <w:rsid w:val="00B2060E"/>
    <w:rsid w:val="00B82CB3"/>
    <w:rsid w:val="00C5461D"/>
    <w:rsid w:val="00CA3BDE"/>
    <w:rsid w:val="00CA6D9F"/>
    <w:rsid w:val="00CD4FE7"/>
    <w:rsid w:val="00CE35A6"/>
    <w:rsid w:val="00CE7310"/>
    <w:rsid w:val="00D65C19"/>
    <w:rsid w:val="00D85B38"/>
    <w:rsid w:val="00E2669B"/>
    <w:rsid w:val="00EA4C69"/>
    <w:rsid w:val="00ED7231"/>
    <w:rsid w:val="00EE4F49"/>
    <w:rsid w:val="00F034AC"/>
    <w:rsid w:val="00F6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F881F3-5996-4CAB-94EF-4FFE5ACF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2C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D4F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8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4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8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34DC"/>
  </w:style>
  <w:style w:type="paragraph" w:styleId="a9">
    <w:name w:val="footer"/>
    <w:basedOn w:val="a"/>
    <w:link w:val="aa"/>
    <w:uiPriority w:val="99"/>
    <w:semiHidden/>
    <w:unhideWhenUsed/>
    <w:rsid w:val="0038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34DC"/>
  </w:style>
  <w:style w:type="paragraph" w:styleId="ab">
    <w:name w:val="List Paragraph"/>
    <w:basedOn w:val="a"/>
    <w:uiPriority w:val="34"/>
    <w:qFormat/>
    <w:rsid w:val="00D85B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757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7572"/>
  </w:style>
  <w:style w:type="character" w:customStyle="1" w:styleId="20">
    <w:name w:val="Заголовок 2 Знак"/>
    <w:basedOn w:val="a0"/>
    <w:link w:val="2"/>
    <w:uiPriority w:val="9"/>
    <w:rsid w:val="00B82C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263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9516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 Федотова</cp:lastModifiedBy>
  <cp:revision>2</cp:revision>
  <cp:lastPrinted>2015-02-17T14:19:00Z</cp:lastPrinted>
  <dcterms:created xsi:type="dcterms:W3CDTF">2021-11-30T13:10:00Z</dcterms:created>
  <dcterms:modified xsi:type="dcterms:W3CDTF">2021-11-30T13:10:00Z</dcterms:modified>
</cp:coreProperties>
</file>