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6" w:rsidRDefault="0008528A" w:rsidP="00E73AE6">
      <w:pPr>
        <w:pStyle w:val="1"/>
        <w:rPr>
          <w:sz w:val="24"/>
          <w:szCs w:val="24"/>
        </w:rPr>
      </w:pPr>
      <w:r w:rsidRPr="0008528A">
        <w:rPr>
          <w:b w:val="0"/>
          <w:sz w:val="27"/>
          <w:szCs w:val="27"/>
        </w:rPr>
        <w:t xml:space="preserve"> </w:t>
      </w:r>
      <w:r w:rsidR="003471E1">
        <w:rPr>
          <w:b w:val="0"/>
          <w:sz w:val="27"/>
          <w:szCs w:val="27"/>
        </w:rPr>
        <w:t xml:space="preserve">        </w:t>
      </w:r>
      <w:r w:rsidR="00E73AE6" w:rsidRPr="00E60D66">
        <w:rPr>
          <w:sz w:val="24"/>
          <w:szCs w:val="24"/>
        </w:rPr>
        <w:t>«Оркестр детского сада, как средство развития музыкальности дошкольников»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6"/>
        <w:gridCol w:w="5347"/>
      </w:tblGrid>
      <w:tr w:rsidR="003471E1" w:rsidTr="003471E1">
        <w:tc>
          <w:tcPr>
            <w:tcW w:w="5777" w:type="dxa"/>
          </w:tcPr>
          <w:p w:rsidR="003471E1" w:rsidRDefault="003471E1" w:rsidP="00E73AE6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3471E1" w:rsidRDefault="00E732AB" w:rsidP="003471E1">
            <w:pPr>
              <w:pStyle w:val="1"/>
              <w:spacing w:before="0" w:beforeAutospacing="0" w:after="0" w:afterAutospacing="0" w:line="0" w:lineRule="atLeas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  <w:r w:rsidR="003471E1" w:rsidRPr="003471E1">
              <w:rPr>
                <w:b w:val="0"/>
                <w:sz w:val="20"/>
                <w:szCs w:val="20"/>
              </w:rPr>
              <w:t>узыкальный руководитель МБДОУ «Детский сад № 79 «Мальчиш-Кибальчиш»</w:t>
            </w:r>
          </w:p>
          <w:p w:rsidR="003471E1" w:rsidRPr="003471E1" w:rsidRDefault="003471E1" w:rsidP="003471E1">
            <w:pPr>
              <w:pStyle w:val="1"/>
              <w:spacing w:before="0" w:beforeAutospacing="0" w:after="0" w:afterAutospacing="0" w:line="0" w:lineRule="atLeast"/>
              <w:outlineLvl w:val="0"/>
              <w:rPr>
                <w:b w:val="0"/>
                <w:sz w:val="20"/>
                <w:szCs w:val="20"/>
              </w:rPr>
            </w:pPr>
            <w:r w:rsidRPr="003471E1">
              <w:rPr>
                <w:b w:val="0"/>
                <w:sz w:val="20"/>
                <w:szCs w:val="20"/>
              </w:rPr>
              <w:t xml:space="preserve"> Федоровская Наталья Александровна</w:t>
            </w:r>
          </w:p>
        </w:tc>
      </w:tr>
    </w:tbl>
    <w:p w:rsidR="0008528A" w:rsidRPr="00E60D66" w:rsidRDefault="0008528A" w:rsidP="0096214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66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08528A" w:rsidRPr="00E60D66" w:rsidRDefault="0008528A" w:rsidP="00962149">
      <w:pPr>
        <w:pStyle w:val="a3"/>
        <w:ind w:firstLine="709"/>
        <w:jc w:val="both"/>
      </w:pPr>
      <w:r w:rsidRPr="00E60D66">
        <w:t xml:space="preserve">Одним из эффективных методов музыкального воспитания дошкольников является такая форма коллективной музыкальной деятельности, как </w:t>
      </w:r>
      <w:r w:rsidRPr="00E60D66">
        <w:rPr>
          <w:rStyle w:val="a4"/>
        </w:rPr>
        <w:t>игра в детском оркестре</w:t>
      </w:r>
      <w:r w:rsidRPr="00E60D66">
        <w:t xml:space="preserve">. </w:t>
      </w:r>
      <w:r w:rsidRPr="00E60D66">
        <w:rPr>
          <w:rStyle w:val="a4"/>
        </w:rPr>
        <w:t>Игра</w:t>
      </w:r>
      <w:r w:rsidRPr="00E60D66">
        <w:t xml:space="preserve"> на детских музыкальных инструментах - это практическая </w:t>
      </w:r>
      <w:r w:rsidRPr="00E60D66">
        <w:rPr>
          <w:i/>
          <w:iCs/>
        </w:rPr>
        <w:t>(исполнительская)</w:t>
      </w:r>
      <w:r w:rsidRPr="00E60D66">
        <w:t xml:space="preserve"> деятельность детей. Детские инструменты сопровождают ребенка во всех формах повседневной жизни. </w:t>
      </w:r>
      <w:r w:rsidRPr="00E60D66">
        <w:rPr>
          <w:rStyle w:val="a4"/>
        </w:rPr>
        <w:t>Игра</w:t>
      </w:r>
      <w:r w:rsidRPr="00E60D66">
        <w:t xml:space="preserve"> на детских музыкальных инструментах формирует у ребенка чувство коллективизма, целеустремленность, помогает ему преодолеть робость, неуверенность в себе, повышает ответственность за свое участие в общем деле, расширяет музыкальный кругозор, развивает музыкальные </w:t>
      </w:r>
      <w:r w:rsidRPr="00E60D66">
        <w:rPr>
          <w:u w:val="single"/>
        </w:rPr>
        <w:t>способности</w:t>
      </w:r>
      <w:r w:rsidRPr="00E60D66">
        <w:t xml:space="preserve">: чувство ритма, </w:t>
      </w:r>
      <w:proofErr w:type="spellStart"/>
      <w:r w:rsidRPr="00E60D66">
        <w:t>звуков</w:t>
      </w:r>
      <w:r w:rsidR="007352FC" w:rsidRPr="00E60D66">
        <w:t>ысотный</w:t>
      </w:r>
      <w:proofErr w:type="spellEnd"/>
      <w:r w:rsidR="007352FC" w:rsidRPr="00E60D66">
        <w:t xml:space="preserve"> и тембровый слух, умени</w:t>
      </w:r>
      <w:r w:rsidRPr="00E60D66">
        <w:t>е слышать и исполнять свою партию в многоголосной фактуре. В процессе игры на музыкальных инструментах развивается творческая активность и художественный вкус, происходит приобщение к инструментальной музыке и к самостоятельному</w:t>
      </w:r>
      <w:r w:rsidR="00E60D66">
        <w:t>,</w:t>
      </w:r>
      <w:r w:rsidRPr="00E60D66">
        <w:t xml:space="preserve"> осмысленному </w:t>
      </w:r>
      <w:proofErr w:type="spellStart"/>
      <w:r w:rsidRPr="00E60D66">
        <w:t>музицированию</w:t>
      </w:r>
      <w:proofErr w:type="spellEnd"/>
      <w:r w:rsidRPr="00E60D66">
        <w:t>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проводится организованно и последовательно, применяются разнообразные методы и приёмы: показ иллюстраций, игрушек, использование музыкально-дидактических игр, имеется большая база детских музыкальных инструментов. Систематическое применение музыкальных игрушек и инструментов вызывает у детей интерес к </w:t>
      </w:r>
      <w:hyperlink r:id="rId4" w:tooltip="Образовательная деятельность" w:history="1">
        <w:r w:rsidRPr="00E60D6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образовательной деятельности</w:t>
        </w:r>
      </w:hyperlink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расширяет их музыкальные впечатления, способствует творческой активности.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музыкальными игрушками и инструментами начинается уже с </w:t>
      </w:r>
      <w:r w:rsidRPr="00E60D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первой младшей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группы.</w:t>
      </w:r>
      <w:r w:rsidRPr="00E6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дете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с музыкальными инструментами начинаем с того, что учим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различать звуки по высоте (высокое и низкое звучание колокольчика, металлофона, баяна, фортепиано), узнавать и различать звуки бубна, погремушки, барабана, дудочки.</w:t>
      </w:r>
    </w:p>
    <w:p w:rsidR="00E732AB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развития тембрового слуха уже в первой младшей группе проводится музыкально-дидактическая игра “Угадай, на чём играю?” Дети узнают барабан, дудочку, бубен, колокольчик. Сначала даётся только два контрастных по звучанию инструмента, а затем количество увеличивается до четырёх. 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 второй младшей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 закрепляем знания детей о музыкальных инструментах и игрушках, о которых они узнали в первой младшей группе, продолжаю знакомить с новыми – добавляю музыкальный молоточек и металлофон. Было замечено, что детям этого возраста доставляет удовольствие выполнять различные движения с инструментами. Для развития чувства ритма детям предлагается такое упражнение.</w:t>
      </w:r>
      <w:r w:rsidRPr="00E6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детям раздаём по 2 кубика и предлагаем занять место в вагончиках-стульчиках. Поезд набирает ход – дети медленно ударяют в кубики. Темп ускоряется, дети вместе с воспитателем стараются передать ритм быстрее. Поезд останавливается, и вместе с мелодией замолкают и кубики.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с большой охотой дети выполняют упражнения на развитие ритмического восприятия. К детям в гости приходит матрёшка и приносит с собой кубики и погремушки. Она хочет поплясать, а музыки нет. Тогда воспитатель просит детей сыграть матрёшке, а она будет плясать. Дети с удовольствием под плясовую музыку ударяют погремушками и кубиками.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игре “Кто по лесу ходит?” задание усложняется. Дети учатся сравнивать и передавать на одном инструменте медленные удары – ходит мишка, слон, и быстрые – прыгает зайчик, бежит ёжик.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показывает, что дети этого возраста без особых трудностей различают по звучанию два разных колокольчика (высокое и низкое звучание), в играх “Капельки большие и маленькие”, “Какая птичка поёт?”, дети различают от 1 и до 2 октавы.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Продолжая развивать динамическое восприятие, использую такие игры как “Тихие и громкие ладошки”, “Тихие и громкие звоночки”, где дети сначала звонят колокольчиками то тихо, 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то громко, в соответствии с изменением силы звука в музыке, а потом, усложняя задания: дети делятся на 2 подгруппы. Девочки – тихие звоночки, а мальчики – громкие, и звенеть они должны только свою музыку, развивается выдержка и внимание.</w:t>
      </w:r>
    </w:p>
    <w:p w:rsidR="00E73AE6" w:rsidRPr="00E60D66" w:rsidRDefault="00E732AB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знакомим</w:t>
      </w:r>
      <w:r w:rsidR="00E73AE6"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новым музыкальным инструментом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металлофоном. З</w:t>
      </w:r>
      <w:r w:rsidR="00E73AE6"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накомство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инструментом проходит</w:t>
      </w:r>
      <w:r w:rsidR="00E73AE6"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атмосфере большой заинтересованности, с использованием разнообразного материала, в игровой форме.</w:t>
      </w:r>
    </w:p>
    <w:p w:rsidR="00E73AE6" w:rsidRPr="00E732AB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к детям: какой был дождь? Сильный, слабый, редкий, частый. А вот и инструмент, который помогал мне изобразить настоящий дождик. Таким образом, закрепляется назва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инструмента. Далее предлагаем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посмотреть и потрогать, ещё раз послушать звучание. На следующем занятии 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“Весёлый дождик” закрепляем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различать ритмический рисунок, а малыши определяют какой идёт дождь. Если в первой младшей группе дети, узнав инструмент по звучанию, только показывали на него, то 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второй младшей группе  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узнав, назвать 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инструмент 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поиграть на нём.</w:t>
      </w:r>
    </w:p>
    <w:p w:rsidR="00E73AE6" w:rsidRPr="00E60D66" w:rsidRDefault="00E73AE6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 группе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предусматривается новый вид детской музыкальной деятельности – игра на металлофоне. Игра на этом инструменте способствует развитию у детей мелодического слуха, ритма и музыкальной памяти. Первоначальное обучение проводится в образовательной деятельности, а затем во время индивидуальной работы с детьми. Большое значение уделяется правильной посадке детей во время игры. Обеспечивается свобода корпуса и рук. Показ сопровождается объяснением. В ходе игры на инструменте дети самостоятельно изображают большой и маленький колокольчик, прыжки воробушка, удары дятла. После того, как дети почувствовали, что звуки металлофона могут быть низкими и высокими, громкими и тихими, долгими и короткими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выражать различные образы, </w:t>
      </w:r>
      <w:r w:rsidR="00E732AB"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начинаем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несл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ожных песенок на одном звуке. </w:t>
      </w:r>
    </w:p>
    <w:p w:rsidR="00FF6BF8" w:rsidRPr="00E60D66" w:rsidRDefault="00FF6BF8" w:rsidP="009621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 группе</w:t>
      </w:r>
      <w:r w:rsidR="00E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3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подготовительной к школе группе</w:t>
      </w:r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обучении игре на детских музыкальных инструментах работая над несложными песенками, мы формируем у детей навыки игры в ансамбле, приучаем слушать себя и других, играть с динамическими оттенками. Разученные произведения исполняем на детских праздниках, используя выступления для совершенствования навыков </w:t>
      </w:r>
      <w:hyperlink r:id="rId5" w:tooltip="Колл" w:history="1">
        <w:r w:rsidRPr="00E60D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коллективной</w:t>
        </w:r>
      </w:hyperlink>
      <w:r w:rsidRPr="00E60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игры.</w:t>
      </w:r>
    </w:p>
    <w:p w:rsidR="00E73AE6" w:rsidRPr="00E60D66" w:rsidRDefault="00FF6BF8" w:rsidP="00962149">
      <w:pPr>
        <w:spacing w:before="100" w:beforeAutospacing="1" w:after="100" w:afterAutospacing="1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60D66">
        <w:rPr>
          <w:rStyle w:val="a4"/>
          <w:rFonts w:ascii="Times New Roman" w:hAnsi="Times New Roman" w:cs="Times New Roman"/>
          <w:b w:val="0"/>
          <w:sz w:val="24"/>
          <w:szCs w:val="24"/>
        </w:rPr>
        <w:t>Таким образом, проводя планомерную работу по обучению детей игре на музыкальных инструментах в течение всего времени преб</w:t>
      </w:r>
      <w:r w:rsidR="00E732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ывания в детском саду, </w:t>
      </w:r>
      <w:r w:rsidR="00535BE1">
        <w:rPr>
          <w:rStyle w:val="a4"/>
          <w:rFonts w:ascii="Times New Roman" w:hAnsi="Times New Roman" w:cs="Times New Roman"/>
          <w:b w:val="0"/>
          <w:sz w:val="24"/>
          <w:szCs w:val="24"/>
        </w:rPr>
        <w:t>мы подходим</w:t>
      </w:r>
      <w:r w:rsidRPr="00E60D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главному этапу работы – созданию оркестра и сознательному разучиванию в нём мелодий на музыкальных инструментах.</w:t>
      </w:r>
    </w:p>
    <w:p w:rsidR="00FF6BF8" w:rsidRPr="00E60D66" w:rsidRDefault="00FF6BF8" w:rsidP="00962149">
      <w:pPr>
        <w:pStyle w:val="a3"/>
        <w:ind w:firstLine="709"/>
        <w:jc w:val="both"/>
      </w:pPr>
      <w:r w:rsidRPr="00E60D66">
        <w:rPr>
          <w:rStyle w:val="a4"/>
        </w:rPr>
        <w:t>Результаты работы.</w:t>
      </w:r>
      <w:bookmarkStart w:id="0" w:name="_GoBack"/>
      <w:bookmarkEnd w:id="0"/>
    </w:p>
    <w:p w:rsidR="00FF6BF8" w:rsidRPr="00E60D66" w:rsidRDefault="00FF6BF8" w:rsidP="00962149">
      <w:pPr>
        <w:pStyle w:val="a3"/>
        <w:ind w:firstLine="709"/>
        <w:jc w:val="both"/>
      </w:pPr>
      <w:r w:rsidRPr="00E60D66">
        <w:rPr>
          <w:rStyle w:val="a4"/>
          <w:b w:val="0"/>
        </w:rPr>
        <w:t>Занятия в оркестре дают позитивные результаты всем без исключения детям независимо от того, насколько быстро ребёнок продвигается в своём музыкальном развитии. Прежде всего, они приносят удовлетворение в эмоциональном плане. На занятиях царит атм</w:t>
      </w:r>
      <w:r w:rsidR="00E732AB">
        <w:rPr>
          <w:rStyle w:val="a4"/>
          <w:b w:val="0"/>
        </w:rPr>
        <w:t xml:space="preserve">осфера </w:t>
      </w:r>
      <w:r w:rsidR="00535BE1">
        <w:rPr>
          <w:rStyle w:val="a4"/>
          <w:b w:val="0"/>
        </w:rPr>
        <w:t xml:space="preserve">увлечённости, </w:t>
      </w:r>
      <w:r w:rsidR="00535BE1" w:rsidRPr="00E60D66">
        <w:rPr>
          <w:rStyle w:val="a4"/>
          <w:b w:val="0"/>
        </w:rPr>
        <w:t>вдохновения</w:t>
      </w:r>
      <w:r w:rsidRPr="00E60D66">
        <w:rPr>
          <w:rStyle w:val="a4"/>
          <w:b w:val="0"/>
        </w:rPr>
        <w:t>. Эмоциональная сфера ребёнка обогащается постоянным общением с классической музыкой. Детям очень нравится играть те же самые произведения, которые они слышат на занятиях в аудиозаписи в исполнении симфонического оркестра. Они искренне радуются каждому удачно исполненному ими произведению. Большое удовольствие им доставляют “публичные” выступления перед сотрудниками детского сада, родителями на праздниках и развлечениях, на открытых занятиях перед гостями, на выездных конкурсах и концертах.</w:t>
      </w:r>
    </w:p>
    <w:p w:rsidR="0008528A" w:rsidRPr="00295885" w:rsidRDefault="00FF6BF8" w:rsidP="009621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Бесспорна и воспитательная функция оркестра, поскольку коллективное </w:t>
      </w:r>
      <w:proofErr w:type="spellStart"/>
      <w:r w:rsidRPr="00E60D66">
        <w:rPr>
          <w:rStyle w:val="a4"/>
          <w:rFonts w:ascii="Times New Roman" w:hAnsi="Times New Roman" w:cs="Times New Roman"/>
          <w:b w:val="0"/>
          <w:sz w:val="24"/>
          <w:szCs w:val="24"/>
        </w:rPr>
        <w:t>музицирование</w:t>
      </w:r>
      <w:proofErr w:type="spellEnd"/>
      <w:r w:rsidRPr="00E60D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является также одной из форм общения. У детей появляется ответственность за правильное исполнение своей партии, собранность, 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 </w:t>
      </w:r>
    </w:p>
    <w:sectPr w:rsidR="0008528A" w:rsidRPr="00295885" w:rsidSect="00962149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28A"/>
    <w:rsid w:val="0008528A"/>
    <w:rsid w:val="00096632"/>
    <w:rsid w:val="00295885"/>
    <w:rsid w:val="0032744F"/>
    <w:rsid w:val="003471E1"/>
    <w:rsid w:val="003C1196"/>
    <w:rsid w:val="003F28C0"/>
    <w:rsid w:val="00535BE1"/>
    <w:rsid w:val="007352FC"/>
    <w:rsid w:val="00962149"/>
    <w:rsid w:val="00AA3469"/>
    <w:rsid w:val="00AC0A9B"/>
    <w:rsid w:val="00AF45BD"/>
    <w:rsid w:val="00BC19AD"/>
    <w:rsid w:val="00E60D66"/>
    <w:rsid w:val="00E732AB"/>
    <w:rsid w:val="00E73AE6"/>
    <w:rsid w:val="00F5217B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2"/>
  </w:style>
  <w:style w:type="paragraph" w:styleId="1">
    <w:name w:val="heading 1"/>
    <w:basedOn w:val="a"/>
    <w:link w:val="10"/>
    <w:uiPriority w:val="9"/>
    <w:qFormat/>
    <w:rsid w:val="00E7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2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3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4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oll/" TargetMode="External"/><Relationship Id="rId4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5</cp:revision>
  <dcterms:created xsi:type="dcterms:W3CDTF">2017-11-02T06:26:00Z</dcterms:created>
  <dcterms:modified xsi:type="dcterms:W3CDTF">2017-11-07T11:25:00Z</dcterms:modified>
</cp:coreProperties>
</file>